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007" w:rsidRDefault="002D4007" w:rsidP="002D4007">
      <w:pPr>
        <w:pStyle w:val="NoSpacing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</w:rPr>
        <w:t xml:space="preserve">Број одлуке: 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 w:rsidR="00E12D0E">
        <w:rPr>
          <w:rFonts w:ascii="Verdana" w:hAnsi="Verdana"/>
          <w:b/>
          <w:sz w:val="20"/>
          <w:szCs w:val="20"/>
          <w:lang w:val="sr-Cyrl-CS"/>
        </w:rPr>
        <w:t xml:space="preserve">ППЈН  </w:t>
      </w:r>
      <w:r w:rsidR="00257425">
        <w:rPr>
          <w:rFonts w:ascii="Verdana" w:hAnsi="Verdana"/>
          <w:b/>
          <w:sz w:val="20"/>
          <w:szCs w:val="20"/>
          <w:lang w:val="sr-Cyrl-CS"/>
        </w:rPr>
        <w:t>16</w:t>
      </w:r>
      <w:r>
        <w:rPr>
          <w:rFonts w:ascii="Verdana" w:hAnsi="Verdana"/>
          <w:b/>
          <w:sz w:val="20"/>
          <w:szCs w:val="20"/>
        </w:rPr>
        <w:t>/201</w:t>
      </w:r>
      <w:r>
        <w:rPr>
          <w:rFonts w:ascii="Verdana" w:hAnsi="Verdana"/>
          <w:b/>
          <w:sz w:val="20"/>
          <w:szCs w:val="20"/>
          <w:lang w:val="ru-RU"/>
        </w:rPr>
        <w:t>7</w:t>
      </w:r>
    </w:p>
    <w:p w:rsidR="002D4007" w:rsidRDefault="002D4007" w:rsidP="002D4007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Датум:</w:t>
      </w:r>
      <w:r w:rsidR="00E12D0E">
        <w:rPr>
          <w:rFonts w:ascii="Verdana" w:hAnsi="Verdana"/>
          <w:sz w:val="20"/>
          <w:szCs w:val="20"/>
        </w:rPr>
        <w:t xml:space="preserve"> </w:t>
      </w:r>
      <w:r w:rsidR="00257425">
        <w:rPr>
          <w:rFonts w:ascii="Verdana" w:hAnsi="Verdana"/>
          <w:sz w:val="20"/>
          <w:szCs w:val="20"/>
          <w:lang w:val="sr-Cyrl-RS"/>
        </w:rPr>
        <w:t>0</w:t>
      </w:r>
      <w:r w:rsidR="004F3EA4">
        <w:rPr>
          <w:rFonts w:ascii="Verdana" w:hAnsi="Verdana"/>
          <w:sz w:val="20"/>
          <w:szCs w:val="20"/>
          <w:lang w:val="sr-Cyrl-RS"/>
        </w:rPr>
        <w:t>4</w:t>
      </w:r>
      <w:r w:rsidR="00257425">
        <w:rPr>
          <w:rFonts w:ascii="Verdana" w:hAnsi="Verdana"/>
          <w:sz w:val="20"/>
          <w:szCs w:val="20"/>
          <w:lang w:val="sr-Cyrl-RS"/>
        </w:rPr>
        <w:t>.0</w:t>
      </w:r>
      <w:r w:rsidR="009D1CD2">
        <w:rPr>
          <w:rFonts w:ascii="Verdana" w:hAnsi="Verdana"/>
          <w:sz w:val="20"/>
          <w:szCs w:val="20"/>
          <w:lang w:val="sr-Cyrl-RS"/>
        </w:rPr>
        <w:t>5</w:t>
      </w:r>
      <w:r>
        <w:rPr>
          <w:rFonts w:ascii="Verdana" w:hAnsi="Verdana"/>
          <w:sz w:val="20"/>
          <w:szCs w:val="20"/>
        </w:rPr>
        <w:t>.201</w:t>
      </w:r>
      <w:r>
        <w:rPr>
          <w:rFonts w:ascii="Verdana" w:hAnsi="Verdana"/>
          <w:sz w:val="20"/>
          <w:szCs w:val="20"/>
          <w:lang w:val="ru-RU"/>
        </w:rPr>
        <w:t>7</w:t>
      </w:r>
      <w:r>
        <w:rPr>
          <w:rFonts w:ascii="Verdana" w:hAnsi="Verdana"/>
          <w:sz w:val="20"/>
          <w:szCs w:val="20"/>
        </w:rPr>
        <w:t>.</w:t>
      </w:r>
    </w:p>
    <w:p w:rsidR="002D4007" w:rsidRDefault="002D4007" w:rsidP="002D4007">
      <w:pPr>
        <w:pStyle w:val="NoSpacing"/>
        <w:jc w:val="center"/>
        <w:rPr>
          <w:rFonts w:ascii="Verdana" w:hAnsi="Verdana"/>
          <w:sz w:val="20"/>
          <w:szCs w:val="20"/>
        </w:rPr>
      </w:pPr>
    </w:p>
    <w:p w:rsidR="002D4007" w:rsidRDefault="002D4007" w:rsidP="002D4007">
      <w:pPr>
        <w:pStyle w:val="NoSpacing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 основу члана 108. и у складу са прилогом 3Ж Закона о јавним набавкама (''Службени гласник Републике Србије'', број 124/12, 14/15 и 68/15),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</w:rPr>
        <w:t xml:space="preserve"> и на основу Извештаја о стручној оцени понуда број: </w:t>
      </w:r>
      <w:r w:rsidR="004F3EA4">
        <w:rPr>
          <w:rFonts w:ascii="Verdana" w:hAnsi="Verdana"/>
          <w:sz w:val="20"/>
          <w:szCs w:val="20"/>
          <w:lang w:val="sr-Cyrl-RS"/>
        </w:rPr>
        <w:t>504/1</w:t>
      </w:r>
      <w:r w:rsidR="00257425">
        <w:rPr>
          <w:rFonts w:ascii="Verdana" w:hAnsi="Verdana"/>
          <w:sz w:val="20"/>
          <w:szCs w:val="20"/>
          <w:lang w:val="sr-Cyrl-RS"/>
        </w:rPr>
        <w:t>од 04.05</w:t>
      </w:r>
      <w:r>
        <w:rPr>
          <w:rFonts w:ascii="Verdana" w:hAnsi="Verdana"/>
          <w:sz w:val="20"/>
          <w:szCs w:val="20"/>
        </w:rPr>
        <w:t>.201</w:t>
      </w:r>
      <w:r>
        <w:rPr>
          <w:rFonts w:ascii="Verdana" w:hAnsi="Verdana"/>
          <w:sz w:val="20"/>
          <w:szCs w:val="20"/>
          <w:lang w:val="ru-RU"/>
        </w:rPr>
        <w:t>7</w:t>
      </w:r>
      <w:r>
        <w:rPr>
          <w:rFonts w:ascii="Verdana" w:hAnsi="Verdana"/>
          <w:sz w:val="20"/>
          <w:szCs w:val="20"/>
        </w:rPr>
        <w:t>. наручилац, Културни центар „Чукарица“, доноси:</w:t>
      </w:r>
    </w:p>
    <w:p w:rsidR="002D4007" w:rsidRDefault="002D4007" w:rsidP="002D4007">
      <w:pPr>
        <w:pStyle w:val="NoSpacing"/>
        <w:rPr>
          <w:rFonts w:ascii="Verdana" w:hAnsi="Verdana"/>
          <w:sz w:val="20"/>
          <w:szCs w:val="20"/>
        </w:rPr>
      </w:pPr>
    </w:p>
    <w:p w:rsidR="002D4007" w:rsidRDefault="002D4007" w:rsidP="002D4007">
      <w:pPr>
        <w:pStyle w:val="NoSpacing"/>
        <w:rPr>
          <w:rFonts w:ascii="Verdana" w:hAnsi="Verdana"/>
          <w:sz w:val="20"/>
          <w:szCs w:val="20"/>
        </w:rPr>
      </w:pPr>
    </w:p>
    <w:p w:rsidR="002D4007" w:rsidRDefault="002D4007" w:rsidP="002D4007">
      <w:pPr>
        <w:pStyle w:val="NoSpacing"/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ОДЛУКУ О ДОДЕЛИ УГОВОРА</w:t>
      </w:r>
    </w:p>
    <w:p w:rsidR="002D4007" w:rsidRDefault="002D4007" w:rsidP="002D4007">
      <w:pPr>
        <w:pStyle w:val="NoSpacing"/>
        <w:jc w:val="center"/>
        <w:rPr>
          <w:rFonts w:ascii="Verdana" w:hAnsi="Verdana"/>
          <w:b/>
          <w:i/>
          <w:sz w:val="20"/>
          <w:szCs w:val="20"/>
        </w:rPr>
      </w:pPr>
    </w:p>
    <w:p w:rsidR="002D4007" w:rsidRDefault="002D4007" w:rsidP="002D4007">
      <w:pPr>
        <w:pStyle w:val="NoSpacing"/>
        <w:ind w:left="7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преговарачки поступак без објављивања позива 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</w:rPr>
        <w:t xml:space="preserve">за подношење понуда </w:t>
      </w:r>
      <w:r w:rsidR="00E12D0E">
        <w:rPr>
          <w:rFonts w:ascii="Verdana" w:hAnsi="Verdana"/>
          <w:sz w:val="20"/>
          <w:szCs w:val="20"/>
          <w:lang w:val="sr-Cyrl-CS"/>
        </w:rPr>
        <w:t xml:space="preserve">ППЈН  </w:t>
      </w:r>
      <w:r w:rsidR="00257425">
        <w:rPr>
          <w:rFonts w:ascii="Verdana" w:hAnsi="Verdana"/>
          <w:sz w:val="20"/>
          <w:szCs w:val="20"/>
          <w:lang w:val="sr-Cyrl-CS"/>
        </w:rPr>
        <w:t>16</w:t>
      </w:r>
      <w:r>
        <w:rPr>
          <w:rFonts w:ascii="Verdana" w:hAnsi="Verdana"/>
          <w:sz w:val="20"/>
          <w:szCs w:val="20"/>
        </w:rPr>
        <w:t>/201</w:t>
      </w:r>
      <w:r>
        <w:rPr>
          <w:rFonts w:ascii="Verdana" w:hAnsi="Verdana"/>
          <w:sz w:val="20"/>
          <w:szCs w:val="20"/>
          <w:lang w:val="ru-RU"/>
        </w:rPr>
        <w:t>7</w:t>
      </w:r>
    </w:p>
    <w:p w:rsidR="002D4007" w:rsidRDefault="002D4007" w:rsidP="002D4007">
      <w:pPr>
        <w:pStyle w:val="NoSpacing"/>
        <w:ind w:left="720"/>
        <w:rPr>
          <w:rFonts w:ascii="Verdana" w:hAnsi="Verdana"/>
          <w:b/>
          <w:sz w:val="20"/>
          <w:szCs w:val="20"/>
        </w:rPr>
      </w:pPr>
    </w:p>
    <w:p w:rsidR="002D4007" w:rsidRDefault="002D4007" w:rsidP="002D4007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Назив наручиоца:  Културни центар „Чукарица“, Београд, Тургењевљева број 5.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</w:p>
    <w:p w:rsidR="002D4007" w:rsidRDefault="002D4007" w:rsidP="002D4007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Врста наручиоца:</w:t>
      </w:r>
      <w:r>
        <w:rPr>
          <w:rFonts w:ascii="Verdana" w:hAnsi="Verdana"/>
          <w:sz w:val="20"/>
          <w:szCs w:val="20"/>
          <w:lang w:val="sr-Cyrl-CS"/>
        </w:rPr>
        <w:t xml:space="preserve">    У</w:t>
      </w:r>
      <w:r>
        <w:rPr>
          <w:rFonts w:ascii="Verdana" w:hAnsi="Verdana"/>
          <w:sz w:val="20"/>
          <w:szCs w:val="20"/>
        </w:rPr>
        <w:t>станова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</w:rPr>
        <w:t xml:space="preserve"> – култура</w:t>
      </w:r>
    </w:p>
    <w:p w:rsidR="002D4007" w:rsidRDefault="002D4007" w:rsidP="002D4007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Врста предмета:</w:t>
      </w:r>
      <w:r>
        <w:rPr>
          <w:rFonts w:ascii="Verdana" w:hAnsi="Verdana"/>
          <w:sz w:val="20"/>
          <w:szCs w:val="20"/>
          <w:lang w:val="sr-Cyrl-CS"/>
        </w:rPr>
        <w:t xml:space="preserve">    </w:t>
      </w:r>
      <w:r>
        <w:rPr>
          <w:rFonts w:ascii="Verdana" w:hAnsi="Verdana"/>
          <w:sz w:val="20"/>
          <w:szCs w:val="20"/>
        </w:rPr>
        <w:t>Услуге</w:t>
      </w:r>
    </w:p>
    <w:p w:rsidR="002D4007" w:rsidRDefault="002D4007" w:rsidP="002D4007">
      <w:pPr>
        <w:pStyle w:val="NoSpacing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>Опис предмета набавке: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 w:rsidR="00257425">
        <w:rPr>
          <w:rFonts w:ascii="Verdana" w:hAnsi="Verdana"/>
          <w:sz w:val="20"/>
          <w:szCs w:val="20"/>
          <w:lang w:val="sr-Cyrl-CS"/>
        </w:rPr>
        <w:t xml:space="preserve"> ПЕТ извођењ</w:t>
      </w:r>
      <w:r w:rsidR="002878E3">
        <w:rPr>
          <w:rFonts w:ascii="Verdana" w:hAnsi="Verdana"/>
          <w:sz w:val="20"/>
          <w:szCs w:val="20"/>
          <w:lang w:val="sr-Cyrl-CS"/>
        </w:rPr>
        <w:t>а</w:t>
      </w:r>
      <w:r>
        <w:rPr>
          <w:rFonts w:ascii="Verdana" w:hAnsi="Verdana"/>
          <w:sz w:val="20"/>
          <w:szCs w:val="20"/>
          <w:lang w:val="sr-Cyrl-CS"/>
        </w:rPr>
        <w:t xml:space="preserve">  позоришне представе „</w:t>
      </w:r>
      <w:r w:rsidR="00257425">
        <w:rPr>
          <w:rFonts w:ascii="Verdana" w:hAnsi="Verdana"/>
          <w:sz w:val="20"/>
          <w:szCs w:val="20"/>
          <w:lang w:val="sr-Cyrl-CS"/>
        </w:rPr>
        <w:t>ВЕЛИКИ ТАЛАС</w:t>
      </w:r>
      <w:r>
        <w:rPr>
          <w:rFonts w:ascii="Verdana" w:hAnsi="Verdana"/>
          <w:sz w:val="18"/>
          <w:szCs w:val="18"/>
          <w:lang w:val="sr-Cyrl-CS"/>
        </w:rPr>
        <w:t xml:space="preserve">“.                                                                                         </w:t>
      </w:r>
    </w:p>
    <w:p w:rsidR="002D4007" w:rsidRDefault="002D4007" w:rsidP="002D4007">
      <w:pPr>
        <w:pStyle w:val="NoSpacing"/>
        <w:jc w:val="both"/>
        <w:rPr>
          <w:rStyle w:val="apple-style-span"/>
        </w:rPr>
      </w:pPr>
      <w:r>
        <w:rPr>
          <w:rStyle w:val="apple-style-span"/>
          <w:rFonts w:ascii="Verdana" w:hAnsi="Verdana"/>
          <w:color w:val="000000"/>
          <w:sz w:val="20"/>
          <w:szCs w:val="20"/>
        </w:rPr>
        <w:t xml:space="preserve">Ознака из ОРН: </w:t>
      </w:r>
      <w:r>
        <w:rPr>
          <w:rStyle w:val="apple-style-span"/>
          <w:rFonts w:ascii="Verdana" w:hAnsi="Verdana"/>
          <w:color w:val="000000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</w:rPr>
        <w:t>92000000 услуге у области рекреације, културе и спорта</w:t>
      </w:r>
    </w:p>
    <w:p w:rsidR="002D4007" w:rsidRDefault="002D4007" w:rsidP="002D4007">
      <w:pPr>
        <w:pStyle w:val="NoSpacing"/>
        <w:jc w:val="both"/>
      </w:pPr>
      <w:r>
        <w:rPr>
          <w:rFonts w:ascii="Verdana" w:hAnsi="Verdana"/>
          <w:sz w:val="20"/>
          <w:szCs w:val="20"/>
        </w:rPr>
        <w:t>Основ за примену преговарачког поступка и подаци који оправдавају његову примену:</w:t>
      </w:r>
    </w:p>
    <w:p w:rsidR="002D4007" w:rsidRDefault="002D4007" w:rsidP="002D4007">
      <w:pPr>
        <w:pStyle w:val="NoSpacing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</w:rPr>
        <w:t>На основу члана 36. ст. 1. тач. 2 и члана 61. Закона о јавним набавкама („Сл. гласник РС” број: 124/2012, 14/2015 и 68/2015, у даљем тексту: Закон), члан 5. Правилника о обавезним елементима конкурсне документације у поступцима јавних набавки и начину доказивања испуњености услова („Сл. гласник РС” број: 29/2013),</w:t>
      </w:r>
      <w:r>
        <w:rPr>
          <w:rFonts w:ascii="Verdana" w:hAnsi="Verdana"/>
          <w:sz w:val="20"/>
          <w:szCs w:val="20"/>
          <w:lang w:val="sr-Cyrl-CS"/>
        </w:rPr>
        <w:t xml:space="preserve"> позитивног Мишљења Управе за јавне набавке број: 404-02-</w:t>
      </w:r>
      <w:r w:rsidR="00257425">
        <w:rPr>
          <w:rFonts w:ascii="Verdana" w:hAnsi="Verdana"/>
          <w:sz w:val="20"/>
          <w:szCs w:val="20"/>
          <w:lang w:val="sr-Cyrl-CS"/>
        </w:rPr>
        <w:t>899</w:t>
      </w:r>
      <w:r>
        <w:rPr>
          <w:rFonts w:ascii="Verdana" w:hAnsi="Verdana"/>
          <w:sz w:val="20"/>
          <w:szCs w:val="20"/>
          <w:lang w:val="sr-Cyrl-CS"/>
        </w:rPr>
        <w:t>/</w:t>
      </w:r>
      <w:r w:rsidR="00E12D0E">
        <w:rPr>
          <w:rFonts w:ascii="Verdana" w:hAnsi="Verdana"/>
          <w:sz w:val="20"/>
          <w:szCs w:val="20"/>
          <w:lang w:val="sr-Cyrl-CS"/>
        </w:rPr>
        <w:t>20</w:t>
      </w:r>
      <w:r>
        <w:rPr>
          <w:rFonts w:ascii="Verdana" w:hAnsi="Verdana"/>
          <w:sz w:val="20"/>
          <w:szCs w:val="20"/>
          <w:lang w:val="sr-Cyrl-CS"/>
        </w:rPr>
        <w:t xml:space="preserve">17 од </w:t>
      </w:r>
      <w:r w:rsidR="00257425">
        <w:rPr>
          <w:rFonts w:ascii="Verdana" w:hAnsi="Verdana"/>
          <w:sz w:val="20"/>
          <w:szCs w:val="20"/>
          <w:lang w:val="sr-Cyrl-CS"/>
        </w:rPr>
        <w:t>16</w:t>
      </w:r>
      <w:r>
        <w:rPr>
          <w:rFonts w:ascii="Verdana" w:hAnsi="Verdana"/>
          <w:sz w:val="20"/>
          <w:szCs w:val="20"/>
          <w:lang w:val="sr-Cyrl-CS"/>
        </w:rPr>
        <w:t>.03.2017. године,</w:t>
      </w:r>
      <w:r>
        <w:rPr>
          <w:rFonts w:ascii="Verdana" w:hAnsi="Verdana"/>
          <w:sz w:val="20"/>
          <w:szCs w:val="20"/>
        </w:rPr>
        <w:t xml:space="preserve"> Одлуке о покретању поступка јавне набавке број: </w:t>
      </w:r>
      <w:r w:rsidR="00257425">
        <w:rPr>
          <w:rFonts w:ascii="Verdana" w:hAnsi="Verdana"/>
          <w:sz w:val="20"/>
          <w:szCs w:val="20"/>
          <w:lang w:val="sr-Cyrl-RS"/>
        </w:rPr>
        <w:t>478</w:t>
      </w:r>
      <w:r w:rsidR="00E12D0E">
        <w:rPr>
          <w:rFonts w:ascii="Verdana" w:hAnsi="Verdana"/>
          <w:sz w:val="20"/>
          <w:szCs w:val="20"/>
        </w:rPr>
        <w:t xml:space="preserve"> од </w:t>
      </w:r>
      <w:r w:rsidR="00257425">
        <w:rPr>
          <w:rFonts w:ascii="Verdana" w:hAnsi="Verdana"/>
          <w:sz w:val="20"/>
          <w:szCs w:val="20"/>
          <w:lang w:val="sr-Cyrl-RS"/>
        </w:rPr>
        <w:t>25.04</w:t>
      </w:r>
      <w:r>
        <w:rPr>
          <w:rFonts w:ascii="Verdana" w:hAnsi="Verdana"/>
          <w:sz w:val="20"/>
          <w:szCs w:val="20"/>
          <w:lang w:val="sr-Cyrl-CS"/>
        </w:rPr>
        <w:t>.20</w:t>
      </w:r>
      <w:r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  <w:lang w:val="sr-Cyrl-CS"/>
        </w:rPr>
        <w:t xml:space="preserve">7. </w:t>
      </w:r>
      <w:r>
        <w:rPr>
          <w:rFonts w:ascii="Verdana" w:hAnsi="Verdana"/>
          <w:sz w:val="20"/>
          <w:szCs w:val="20"/>
        </w:rPr>
        <w:t>Решења о образовању комисије за јавну набавку П</w:t>
      </w:r>
      <w:r>
        <w:rPr>
          <w:rFonts w:ascii="Verdana" w:hAnsi="Verdana"/>
          <w:sz w:val="20"/>
          <w:szCs w:val="20"/>
          <w:lang w:val="sr-Cyrl-CS"/>
        </w:rPr>
        <w:t xml:space="preserve">ПЈН  </w:t>
      </w:r>
      <w:r w:rsidR="00257425">
        <w:rPr>
          <w:rFonts w:ascii="Verdana" w:hAnsi="Verdana"/>
          <w:sz w:val="20"/>
          <w:szCs w:val="20"/>
          <w:lang w:val="sr-Cyrl-CS"/>
        </w:rPr>
        <w:t>16</w:t>
      </w:r>
      <w:r>
        <w:rPr>
          <w:rFonts w:ascii="Verdana" w:hAnsi="Verdana"/>
          <w:sz w:val="20"/>
          <w:szCs w:val="20"/>
        </w:rPr>
        <w:t>/201</w:t>
      </w:r>
      <w:r>
        <w:rPr>
          <w:rFonts w:ascii="Verdana" w:hAnsi="Verdana"/>
          <w:sz w:val="20"/>
          <w:szCs w:val="20"/>
          <w:lang w:val="sr-Cyrl-CS"/>
        </w:rPr>
        <w:t xml:space="preserve">7 </w:t>
      </w:r>
      <w:r>
        <w:rPr>
          <w:rFonts w:ascii="Verdana" w:hAnsi="Verdana"/>
          <w:sz w:val="20"/>
          <w:szCs w:val="20"/>
        </w:rPr>
        <w:t>и</w:t>
      </w:r>
      <w:r>
        <w:rPr>
          <w:rFonts w:ascii="Verdana" w:hAnsi="Verdana"/>
          <w:sz w:val="20"/>
          <w:szCs w:val="20"/>
          <w:lang w:val="sr-Cyrl-CS"/>
        </w:rPr>
        <w:t xml:space="preserve"> Извештаја о стручној оцени понуда  број:</w:t>
      </w:r>
      <w:r w:rsidR="004F3EA4">
        <w:rPr>
          <w:rFonts w:ascii="Verdana" w:hAnsi="Verdana"/>
          <w:sz w:val="20"/>
          <w:szCs w:val="20"/>
          <w:lang w:val="sr-Cyrl-CS"/>
        </w:rPr>
        <w:t xml:space="preserve"> 504/1</w:t>
      </w:r>
      <w:bookmarkStart w:id="0" w:name="_GoBack"/>
      <w:bookmarkEnd w:id="0"/>
      <w:r w:rsidR="00257425">
        <w:rPr>
          <w:rFonts w:ascii="Verdana" w:hAnsi="Verdana"/>
          <w:sz w:val="20"/>
          <w:szCs w:val="20"/>
          <w:lang w:val="sr-Cyrl-CS"/>
        </w:rPr>
        <w:t xml:space="preserve"> </w:t>
      </w:r>
      <w:r w:rsidR="002878E3">
        <w:rPr>
          <w:rFonts w:ascii="Verdana" w:hAnsi="Verdana"/>
          <w:sz w:val="20"/>
          <w:szCs w:val="20"/>
          <w:lang w:val="sr-Cyrl-CS"/>
        </w:rPr>
        <w:t>од</w:t>
      </w:r>
      <w:r w:rsidR="00257425">
        <w:rPr>
          <w:rFonts w:ascii="Verdana" w:hAnsi="Verdana"/>
          <w:sz w:val="20"/>
          <w:szCs w:val="20"/>
          <w:lang w:val="sr-Cyrl-CS"/>
        </w:rPr>
        <w:t xml:space="preserve"> 04.05</w:t>
      </w:r>
      <w:r>
        <w:rPr>
          <w:rFonts w:ascii="Verdana" w:hAnsi="Verdana"/>
          <w:sz w:val="20"/>
          <w:szCs w:val="20"/>
          <w:lang w:val="sr-Cyrl-CS"/>
        </w:rPr>
        <w:t>.2017. године.</w:t>
      </w:r>
    </w:p>
    <w:p w:rsidR="002D4007" w:rsidRDefault="002D4007" w:rsidP="002D4007">
      <w:pPr>
        <w:pStyle w:val="NoSpacing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</w:rPr>
        <w:t xml:space="preserve">Процењена вредност набавке: 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57425">
        <w:rPr>
          <w:rFonts w:ascii="Verdana" w:hAnsi="Verdana"/>
          <w:sz w:val="20"/>
          <w:szCs w:val="20"/>
          <w:lang w:val="ru-RU"/>
        </w:rPr>
        <w:t>900</w:t>
      </w:r>
      <w:r>
        <w:rPr>
          <w:rFonts w:ascii="Verdana" w:hAnsi="Verdana"/>
          <w:sz w:val="20"/>
          <w:szCs w:val="20"/>
          <w:lang w:val="ru-RU"/>
        </w:rPr>
        <w:t>.000,оо динара.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</w:p>
    <w:p w:rsidR="002D4007" w:rsidRDefault="002D4007" w:rsidP="002D4007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Број примљених понуда:  једна</w:t>
      </w:r>
    </w:p>
    <w:p w:rsidR="002D4007" w:rsidRDefault="002D4007" w:rsidP="002D4007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Највиша и најнижа понуђена цена: </w:t>
      </w:r>
      <w:r>
        <w:rPr>
          <w:rFonts w:ascii="Verdana" w:hAnsi="Verdana"/>
          <w:sz w:val="20"/>
          <w:szCs w:val="20"/>
          <w:lang w:val="sr-Cyrl-CS"/>
        </w:rPr>
        <w:t xml:space="preserve">  </w:t>
      </w:r>
      <w:r w:rsidR="00257425">
        <w:rPr>
          <w:rFonts w:ascii="Verdana" w:hAnsi="Verdana"/>
          <w:sz w:val="20"/>
          <w:szCs w:val="20"/>
          <w:lang w:val="sr-Cyrl-CS"/>
        </w:rPr>
        <w:t>900</w:t>
      </w:r>
      <w:r>
        <w:rPr>
          <w:rFonts w:ascii="Verdana" w:hAnsi="Verdana"/>
          <w:sz w:val="20"/>
          <w:szCs w:val="20"/>
        </w:rPr>
        <w:t>.000,оо динара.</w:t>
      </w:r>
    </w:p>
    <w:p w:rsidR="002D4007" w:rsidRDefault="002D4007" w:rsidP="002D4007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Највиша и најнижа понуђена цена код прихватљивих понуда: </w:t>
      </w:r>
      <w:r w:rsidR="00257425">
        <w:rPr>
          <w:rFonts w:ascii="Verdana" w:hAnsi="Verdana"/>
          <w:sz w:val="20"/>
          <w:szCs w:val="20"/>
          <w:lang w:val="sr-Cyrl-RS"/>
        </w:rPr>
        <w:t>900</w:t>
      </w:r>
      <w:r>
        <w:rPr>
          <w:rFonts w:ascii="Verdana" w:hAnsi="Verdana"/>
          <w:sz w:val="20"/>
          <w:szCs w:val="20"/>
        </w:rPr>
        <w:t>.000,оо динара.</w:t>
      </w:r>
    </w:p>
    <w:p w:rsidR="002D4007" w:rsidRDefault="002D4007" w:rsidP="002D4007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Део или вредност уговора који ће се извршити преко подизвођача</w:t>
      </w:r>
      <w:r>
        <w:rPr>
          <w:rFonts w:ascii="Verdana" w:hAnsi="Verdana"/>
          <w:sz w:val="20"/>
          <w:szCs w:val="20"/>
          <w:lang w:val="sr-Cyrl-CS"/>
        </w:rPr>
        <w:t>:</w:t>
      </w:r>
      <w:r>
        <w:rPr>
          <w:rFonts w:ascii="Verdana" w:hAnsi="Verdana"/>
          <w:sz w:val="20"/>
          <w:szCs w:val="20"/>
        </w:rPr>
        <w:t xml:space="preserve">     /</w:t>
      </w:r>
    </w:p>
    <w:p w:rsidR="002D4007" w:rsidRDefault="002D4007" w:rsidP="00E12D0E">
      <w:pPr>
        <w:pStyle w:val="NoSpacing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Основн</w:t>
      </w:r>
      <w:r>
        <w:rPr>
          <w:rFonts w:ascii="Verdana" w:hAnsi="Verdana"/>
          <w:sz w:val="20"/>
          <w:szCs w:val="20"/>
          <w:lang w:val="sr-Cyrl-CS"/>
        </w:rPr>
        <w:t xml:space="preserve">и </w:t>
      </w:r>
      <w:r>
        <w:rPr>
          <w:rFonts w:ascii="Verdana" w:hAnsi="Verdana"/>
          <w:sz w:val="20"/>
          <w:szCs w:val="20"/>
        </w:rPr>
        <w:t xml:space="preserve"> под</w:t>
      </w:r>
      <w:r>
        <w:rPr>
          <w:rFonts w:ascii="Verdana" w:hAnsi="Verdana"/>
          <w:sz w:val="20"/>
          <w:szCs w:val="20"/>
          <w:lang w:val="sr-Cyrl-CS"/>
        </w:rPr>
        <w:t xml:space="preserve">аци </w:t>
      </w:r>
      <w:r>
        <w:rPr>
          <w:rFonts w:ascii="Verdana" w:hAnsi="Verdana"/>
          <w:sz w:val="20"/>
          <w:szCs w:val="20"/>
        </w:rPr>
        <w:t xml:space="preserve"> о понуђачу и понуди којој је додељен уговор: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 w:rsidR="00E12D0E" w:rsidRPr="00E12D0E">
        <w:rPr>
          <w:rFonts w:ascii="Verdana" w:hAnsi="Verdana" w:cs="Arial"/>
          <w:sz w:val="22"/>
          <w:szCs w:val="22"/>
        </w:rPr>
        <w:t>Агенција „Colonna“,  ПИБ: 107219816, из Малог Борка, Милорада Пламенића број 10, (у даљем тексту: Colonna),  коју заступа Радина Мартиновић.</w:t>
      </w:r>
      <w:r w:rsidR="00E12D0E" w:rsidRPr="00794B1A">
        <w:rPr>
          <w:rFonts w:ascii="Verdana" w:hAnsi="Verdana"/>
          <w:lang w:val="sr-Cyrl-CS"/>
        </w:rPr>
        <w:t xml:space="preserve">         </w:t>
      </w:r>
    </w:p>
    <w:p w:rsidR="002D4007" w:rsidRDefault="002D4007" w:rsidP="002D4007">
      <w:pPr>
        <w:pStyle w:val="NoSpacing"/>
        <w:jc w:val="center"/>
        <w:rPr>
          <w:rFonts w:ascii="Verdana" w:hAnsi="Verdana"/>
          <w:b/>
          <w:noProof/>
          <w:sz w:val="20"/>
          <w:szCs w:val="20"/>
        </w:rPr>
      </w:pPr>
    </w:p>
    <w:p w:rsidR="002D4007" w:rsidRDefault="002D4007" w:rsidP="002D4007">
      <w:pPr>
        <w:ind w:right="283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</w:rPr>
        <w:t xml:space="preserve">Период важења уговора: 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  <w:r w:rsidR="00257425">
        <w:rPr>
          <w:rFonts w:ascii="Verdana" w:hAnsi="Verdana"/>
          <w:sz w:val="20"/>
          <w:szCs w:val="20"/>
          <w:lang w:val="sr-Cyrl-CS"/>
        </w:rPr>
        <w:t>позоришна сезона</w:t>
      </w:r>
      <w:r>
        <w:rPr>
          <w:rFonts w:ascii="Verdana" w:hAnsi="Verdana"/>
          <w:sz w:val="20"/>
          <w:szCs w:val="20"/>
          <w:lang w:val="sr-Cyrl-CS"/>
        </w:rPr>
        <w:t xml:space="preserve">  2017. године.                                           </w:t>
      </w:r>
    </w:p>
    <w:p w:rsidR="002D4007" w:rsidRDefault="002D4007" w:rsidP="002D4007">
      <w:pPr>
        <w:ind w:right="28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Податке о начину и року за подношење захтева за заштиту права: </w:t>
      </w:r>
    </w:p>
    <w:p w:rsidR="002D4007" w:rsidRDefault="002D4007" w:rsidP="002D4007">
      <w:pPr>
        <w:ind w:right="283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Против ове одлуке незадовољни понуђач може поднети наручиоцу захтев за заштиту права у року од 10 дана од дана пријема исте.</w:t>
      </w:r>
    </w:p>
    <w:p w:rsidR="002D4007" w:rsidRDefault="002D4007" w:rsidP="002D4007">
      <w:pPr>
        <w:pStyle w:val="NoSpacing"/>
        <w:ind w:left="720"/>
        <w:jc w:val="both"/>
        <w:rPr>
          <w:rFonts w:ascii="Verdana" w:hAnsi="Verdana"/>
          <w:sz w:val="20"/>
          <w:szCs w:val="20"/>
          <w:lang w:val="sr-Cyrl-CS"/>
        </w:rPr>
      </w:pPr>
    </w:p>
    <w:p w:rsidR="002D4007" w:rsidRDefault="002D4007" w:rsidP="002D4007">
      <w:pPr>
        <w:pStyle w:val="NoSpacing"/>
        <w:jc w:val="both"/>
        <w:rPr>
          <w:rFonts w:ascii="Verdana" w:hAnsi="Verdana"/>
          <w:b/>
          <w:sz w:val="20"/>
          <w:szCs w:val="20"/>
          <w:lang w:val="sr-Cyrl-CS"/>
        </w:rPr>
      </w:pPr>
      <w:r>
        <w:rPr>
          <w:rFonts w:ascii="Verdana" w:hAnsi="Verdana"/>
          <w:b/>
          <w:sz w:val="20"/>
          <w:szCs w:val="20"/>
          <w:lang w:val="sr-Cyrl-CS"/>
        </w:rPr>
        <w:t xml:space="preserve">                                                                                                                         </w:t>
      </w:r>
    </w:p>
    <w:p w:rsidR="002D4007" w:rsidRDefault="002D4007" w:rsidP="002D4007">
      <w:pPr>
        <w:spacing w:after="0"/>
        <w:rPr>
          <w:rFonts w:ascii="Verdana" w:hAnsi="Verdana"/>
          <w:b/>
          <w:lang w:val="sr-Cyrl-CS"/>
        </w:rPr>
      </w:pPr>
      <w:r>
        <w:rPr>
          <w:rFonts w:ascii="Verdana" w:hAnsi="Verdana"/>
          <w:b/>
          <w:lang w:val="sr-Cyrl-CS"/>
        </w:rPr>
        <w:t xml:space="preserve">                                                                                      Д и р е к т о р</w:t>
      </w:r>
    </w:p>
    <w:p w:rsidR="002D4007" w:rsidRDefault="002D4007" w:rsidP="002D4007">
      <w:pPr>
        <w:spacing w:after="0"/>
        <w:rPr>
          <w:rFonts w:ascii="Verdana" w:hAnsi="Verdana"/>
          <w:b/>
          <w:lang w:val="sr-Cyrl-CS"/>
        </w:rPr>
      </w:pPr>
      <w:r>
        <w:rPr>
          <w:rFonts w:ascii="Verdana" w:hAnsi="Verdana"/>
          <w:b/>
          <w:lang w:val="sr-Cyrl-CS"/>
        </w:rPr>
        <w:t xml:space="preserve">                                                                                Миодраг Ракочевић</w:t>
      </w:r>
    </w:p>
    <w:p w:rsidR="00F21A6C" w:rsidRPr="00E12D0E" w:rsidRDefault="00E12D0E">
      <w:r>
        <w:t xml:space="preserve"> </w:t>
      </w:r>
    </w:p>
    <w:sectPr w:rsidR="00F21A6C" w:rsidRPr="00E12D0E" w:rsidSect="00F21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07"/>
    <w:rsid w:val="00257425"/>
    <w:rsid w:val="002878E3"/>
    <w:rsid w:val="002D4007"/>
    <w:rsid w:val="004F3EA4"/>
    <w:rsid w:val="00715817"/>
    <w:rsid w:val="009D1CD2"/>
    <w:rsid w:val="00E12D0E"/>
    <w:rsid w:val="00F2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B33E8"/>
  <w15:docId w15:val="{CA6FBF4D-9031-4CDD-9601-434B70A1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007"/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4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Default">
    <w:name w:val="Default"/>
    <w:rsid w:val="002D40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2D4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</dc:creator>
  <cp:lastModifiedBy>Pravni</cp:lastModifiedBy>
  <cp:revision>2</cp:revision>
  <dcterms:created xsi:type="dcterms:W3CDTF">2017-05-05T06:17:00Z</dcterms:created>
  <dcterms:modified xsi:type="dcterms:W3CDTF">2017-05-05T06:17:00Z</dcterms:modified>
</cp:coreProperties>
</file>