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C8" w:rsidRDefault="004E3BC8" w:rsidP="004E3BC8">
      <w:pPr>
        <w:shd w:val="clear" w:color="auto" w:fill="C6D9F1"/>
        <w:spacing w:after="0" w:line="100" w:lineRule="atLeast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Arial Unicode MS" w:hAnsi="Verdana"/>
          <w:b/>
          <w:bCs/>
          <w:i/>
          <w:iCs/>
          <w:color w:val="000000"/>
          <w:sz w:val="24"/>
          <w:szCs w:val="24"/>
          <w:lang w:val="sr-Cyrl-CS"/>
        </w:rPr>
        <w:t>Културни центар „Чукарица“,  Београд, Тургењељева број 5</w:t>
      </w: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bCs/>
          <w:i/>
          <w:iCs/>
          <w:color w:val="000000"/>
          <w:sz w:val="24"/>
          <w:szCs w:val="24"/>
          <w:lang w:val="ru-RU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bCs/>
          <w:i/>
          <w:iCs/>
          <w:color w:val="000000"/>
          <w:sz w:val="24"/>
          <w:szCs w:val="24"/>
          <w:lang w:val="ru-RU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  <w:r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  <w:t>ПРАВИЛНИК</w:t>
      </w: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  <w:r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  <w:t xml:space="preserve"> О БЛИЖЕМ УРЕЂИВАЊУ ПОСТУПКА ЈАВНЕ НАБАВКЕ </w:t>
      </w: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RS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i/>
          <w:iCs/>
          <w:color w:val="000000"/>
          <w:sz w:val="24"/>
          <w:szCs w:val="24"/>
        </w:rPr>
      </w:pPr>
    </w:p>
    <w:p w:rsidR="004E3BC8" w:rsidRDefault="004E3BC8" w:rsidP="004E3BC8">
      <w:pPr>
        <w:spacing w:after="0" w:line="100" w:lineRule="atLeast"/>
        <w:jc w:val="center"/>
        <w:rPr>
          <w:rFonts w:ascii="Verdana" w:eastAsia="Arial Unicode MS" w:hAnsi="Verdana"/>
          <w:b/>
          <w:color w:val="000000"/>
          <w:sz w:val="24"/>
          <w:szCs w:val="24"/>
        </w:rPr>
      </w:pPr>
      <w:r>
        <w:rPr>
          <w:rFonts w:ascii="Verdana" w:eastAsia="Arial Unicode MS" w:hAnsi="Verdana"/>
          <w:b/>
          <w:i/>
          <w:iCs/>
          <w:color w:val="000000"/>
          <w:sz w:val="24"/>
          <w:szCs w:val="24"/>
          <w:lang w:val="sr-Cyrl-CS"/>
        </w:rPr>
        <w:t xml:space="preserve"> фебруар </w:t>
      </w:r>
      <w:r>
        <w:rPr>
          <w:rFonts w:ascii="Verdana" w:eastAsia="Arial Unicode MS" w:hAnsi="Verdana"/>
          <w:b/>
          <w:bCs/>
          <w:color w:val="000000"/>
          <w:sz w:val="24"/>
          <w:szCs w:val="24"/>
        </w:rPr>
        <w:t>201</w:t>
      </w:r>
      <w:r>
        <w:rPr>
          <w:rFonts w:ascii="Verdana" w:eastAsia="Arial Unicode MS" w:hAnsi="Verdana"/>
          <w:b/>
          <w:bCs/>
          <w:color w:val="000000"/>
          <w:sz w:val="24"/>
          <w:szCs w:val="24"/>
          <w:lang w:val="sr-Cyrl-CS"/>
        </w:rPr>
        <w:t>7</w:t>
      </w:r>
      <w:r>
        <w:rPr>
          <w:rFonts w:ascii="Verdana" w:eastAsia="Arial Unicode MS" w:hAnsi="Verdana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Verdana" w:eastAsia="Arial Unicode MS" w:hAnsi="Verdana"/>
          <w:b/>
          <w:bCs/>
          <w:color w:val="000000"/>
          <w:sz w:val="24"/>
          <w:szCs w:val="24"/>
        </w:rPr>
        <w:t>године</w:t>
      </w:r>
      <w:proofErr w:type="gramEnd"/>
    </w:p>
    <w:p w:rsidR="004E3BC8" w:rsidRDefault="004E3BC8" w:rsidP="004E3BC8">
      <w:pPr>
        <w:spacing w:after="60" w:line="240" w:lineRule="auto"/>
        <w:jc w:val="both"/>
        <w:rPr>
          <w:rFonts w:ascii="Verdana" w:eastAsia="Times New Roman" w:hAnsi="Verdana"/>
          <w:b/>
          <w:sz w:val="24"/>
          <w:szCs w:val="24"/>
          <w:lang w:val="sr-Cyrl-CS"/>
        </w:rPr>
      </w:pPr>
    </w:p>
    <w:p w:rsidR="004E3BC8" w:rsidRDefault="004E3BC8" w:rsidP="004E3BC8">
      <w:pPr>
        <w:spacing w:after="6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val="sr-Cyrl-CS"/>
        </w:rPr>
      </w:pPr>
    </w:p>
    <w:p w:rsidR="004A4939" w:rsidRDefault="004A4939" w:rsidP="004E3BC8">
      <w:pPr>
        <w:spacing w:after="60" w:line="240" w:lineRule="auto"/>
        <w:jc w:val="both"/>
        <w:rPr>
          <w:rFonts w:ascii="Verdana" w:eastAsia="Times New Roman" w:hAnsi="Verdana"/>
          <w:sz w:val="24"/>
          <w:szCs w:val="24"/>
        </w:rPr>
      </w:pPr>
    </w:p>
    <w:p w:rsidR="004A4939" w:rsidRDefault="004A4939" w:rsidP="004E3BC8">
      <w:pPr>
        <w:spacing w:after="60" w:line="240" w:lineRule="auto"/>
        <w:jc w:val="both"/>
        <w:rPr>
          <w:rFonts w:ascii="Verdana" w:eastAsia="Times New Roman" w:hAnsi="Verdana"/>
          <w:sz w:val="24"/>
          <w:szCs w:val="24"/>
        </w:rPr>
      </w:pPr>
    </w:p>
    <w:p w:rsidR="004E3BC8" w:rsidRDefault="004E3BC8" w:rsidP="004E3BC8">
      <w:pPr>
        <w:spacing w:after="60" w:line="240" w:lineRule="auto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</w:rPr>
        <w:t xml:space="preserve">На основу члана 22. </w:t>
      </w:r>
      <w:proofErr w:type="gramStart"/>
      <w:r>
        <w:rPr>
          <w:rFonts w:ascii="Verdana" w:eastAsia="Times New Roman" w:hAnsi="Verdana"/>
          <w:sz w:val="24"/>
          <w:szCs w:val="24"/>
        </w:rPr>
        <w:t>став</w:t>
      </w:r>
      <w:proofErr w:type="gramEnd"/>
      <w:r>
        <w:rPr>
          <w:rFonts w:ascii="Verdana" w:eastAsia="Times New Roman" w:hAnsi="Verdana"/>
          <w:sz w:val="24"/>
          <w:szCs w:val="24"/>
        </w:rPr>
        <w:t xml:space="preserve"> 1. Закона о јавним набавкама („Службени гласник РС”, број 124/12</w:t>
      </w:r>
      <w:r>
        <w:rPr>
          <w:rFonts w:ascii="Verdana" w:eastAsia="Times New Roman" w:hAnsi="Verdana"/>
          <w:sz w:val="24"/>
          <w:szCs w:val="24"/>
          <w:lang w:val="sr-Cyrl-RS"/>
        </w:rPr>
        <w:t>, 14/15 и 68/15</w:t>
      </w:r>
      <w:r>
        <w:rPr>
          <w:rFonts w:ascii="Verdana" w:eastAsia="Times New Roman" w:hAnsi="Verdana"/>
          <w:sz w:val="24"/>
          <w:szCs w:val="24"/>
        </w:rPr>
        <w:t>)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, а у складу са Правилником </w:t>
      </w:r>
      <w:r>
        <w:rPr>
          <w:rFonts w:ascii="Verdana" w:eastAsia="Times New Roman" w:hAnsi="Verdana"/>
          <w:bCs/>
          <w:sz w:val="24"/>
          <w:szCs w:val="24"/>
        </w:rPr>
        <w:t xml:space="preserve">о садржини акта којим се 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ближе </w:t>
      </w:r>
      <w:r>
        <w:rPr>
          <w:rFonts w:ascii="Verdana" w:eastAsia="Times New Roman" w:hAnsi="Verdana"/>
          <w:bCs/>
          <w:sz w:val="24"/>
          <w:szCs w:val="24"/>
        </w:rPr>
        <w:t>уређуј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>е поступак</w:t>
      </w:r>
      <w:r>
        <w:rPr>
          <w:rFonts w:ascii="Verdana" w:eastAsia="Times New Roman" w:hAnsi="Verdana"/>
          <w:bCs/>
          <w:sz w:val="24"/>
          <w:szCs w:val="24"/>
        </w:rPr>
        <w:t xml:space="preserve"> јавн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>е</w:t>
      </w:r>
      <w:r>
        <w:rPr>
          <w:rFonts w:ascii="Verdana" w:eastAsia="Times New Roman" w:hAnsi="Verdana"/>
          <w:bCs/>
          <w:sz w:val="24"/>
          <w:szCs w:val="24"/>
        </w:rPr>
        <w:t xml:space="preserve"> набавк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>е</w:t>
      </w:r>
      <w:r>
        <w:rPr>
          <w:rFonts w:ascii="Verdana" w:eastAsia="Times New Roman" w:hAnsi="Verdana"/>
          <w:bCs/>
          <w:sz w:val="24"/>
          <w:szCs w:val="24"/>
        </w:rPr>
        <w:t xml:space="preserve"> унутар наручиоца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>(„Службени гласник РС”, број 83</w:t>
      </w:r>
      <w:r>
        <w:rPr>
          <w:rFonts w:ascii="Verdana" w:eastAsia="Times New Roman" w:hAnsi="Verdana"/>
          <w:sz w:val="24"/>
          <w:szCs w:val="24"/>
          <w:lang w:val="sr-Cyrl-RS"/>
        </w:rPr>
        <w:t>/1</w:t>
      </w:r>
      <w:r>
        <w:rPr>
          <w:rFonts w:ascii="Verdana" w:eastAsia="Times New Roman" w:hAnsi="Verdana"/>
          <w:sz w:val="24"/>
          <w:szCs w:val="24"/>
          <w:lang w:val="sr-Latn-RS"/>
        </w:rPr>
        <w:t>5</w:t>
      </w:r>
      <w:r>
        <w:rPr>
          <w:rFonts w:ascii="Verdana" w:eastAsia="Times New Roman" w:hAnsi="Verdana"/>
          <w:sz w:val="24"/>
          <w:szCs w:val="24"/>
        </w:rPr>
        <w:t>)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 Управни одбор Културног центра „Чукарица“, </w:t>
      </w:r>
      <w:r>
        <w:rPr>
          <w:rFonts w:ascii="Verdana" w:eastAsia="Times New Roman" w:hAnsi="Verdana"/>
          <w:sz w:val="24"/>
          <w:szCs w:val="24"/>
        </w:rPr>
        <w:t>доноси</w:t>
      </w:r>
    </w:p>
    <w:p w:rsidR="004E3BC8" w:rsidRDefault="004E3BC8" w:rsidP="004E3BC8">
      <w:pPr>
        <w:spacing w:after="60" w:line="240" w:lineRule="auto"/>
        <w:ind w:firstLine="480"/>
        <w:rPr>
          <w:rFonts w:ascii="Verdana" w:hAnsi="Verdana"/>
          <w:sz w:val="24"/>
          <w:szCs w:val="24"/>
          <w:lang w:val="ru-RU"/>
        </w:rPr>
      </w:pPr>
    </w:p>
    <w:p w:rsidR="004E3BC8" w:rsidRDefault="004E3BC8" w:rsidP="004E3BC8">
      <w:pPr>
        <w:spacing w:after="60" w:line="240" w:lineRule="auto"/>
        <w:ind w:firstLine="480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hd w:val="clear" w:color="auto" w:fill="C6D9F1"/>
        <w:spacing w:after="60" w:line="240" w:lineRule="auto"/>
        <w:jc w:val="center"/>
        <w:rPr>
          <w:rFonts w:ascii="Verdana" w:eastAsia="Times New Roman" w:hAnsi="Verdana"/>
          <w:b/>
          <w:bCs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>ПРАВИЛНИК</w:t>
      </w:r>
    </w:p>
    <w:p w:rsidR="004E3BC8" w:rsidRDefault="004E3BC8" w:rsidP="004E3BC8">
      <w:pPr>
        <w:shd w:val="clear" w:color="auto" w:fill="C6D9F1"/>
        <w:spacing w:after="6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RS"/>
        </w:rPr>
        <w:t>о ближем уређивању поступка јавне набавке</w:t>
      </w:r>
    </w:p>
    <w:p w:rsidR="004E3BC8" w:rsidRDefault="004E3BC8" w:rsidP="004E3BC8">
      <w:pPr>
        <w:spacing w:after="60" w:line="240" w:lineRule="auto"/>
        <w:ind w:firstLine="480"/>
        <w:jc w:val="center"/>
        <w:rPr>
          <w:rFonts w:ascii="Verdana" w:eastAsia="Times New Roman" w:hAnsi="Verdana"/>
          <w:b/>
          <w:bCs/>
          <w:sz w:val="24"/>
          <w:szCs w:val="24"/>
          <w:lang w:val="sr-Cyrl-CS"/>
        </w:rPr>
      </w:pPr>
    </w:p>
    <w:p w:rsidR="004E3BC8" w:rsidRDefault="004E3BC8" w:rsidP="004E3BC8">
      <w:pPr>
        <w:spacing w:after="60" w:line="240" w:lineRule="auto"/>
        <w:ind w:firstLine="480"/>
        <w:jc w:val="center"/>
        <w:rPr>
          <w:rFonts w:ascii="Verdana" w:eastAsia="Times New Roman" w:hAnsi="Verdana"/>
          <w:b/>
          <w:bCs/>
          <w:sz w:val="24"/>
          <w:szCs w:val="24"/>
          <w:lang w:val="sr-Cyrl-C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>Предмет уређивања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C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</w:rPr>
        <w:t>Члан 1.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bCs/>
          <w:i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CS"/>
        </w:rPr>
        <w:t xml:space="preserve">Овим правилником ближе се уређује </w:t>
      </w:r>
      <w:r>
        <w:rPr>
          <w:rFonts w:ascii="Verdana" w:hAnsi="Verdana"/>
          <w:color w:val="auto"/>
          <w:sz w:val="24"/>
          <w:szCs w:val="24"/>
          <w:lang w:val="sr-Cyrl-RS"/>
        </w:rPr>
        <w:t>начин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планирања набавки, спровођење поступака јавних набавки и извршење уговора унутар Центра.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</w:rPr>
      </w:pP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>Правилником се</w:t>
      </w:r>
      <w:r>
        <w:rPr>
          <w:rFonts w:ascii="Verdana" w:eastAsia="Times New Roman" w:hAnsi="Verdana"/>
          <w:bCs/>
          <w:color w:val="auto"/>
          <w:sz w:val="24"/>
          <w:szCs w:val="24"/>
          <w:lang w:val="en-US"/>
        </w:rPr>
        <w:t xml:space="preserve"> уређује</w:t>
      </w: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 xml:space="preserve"> начин обављања послова јавних набавки у складу са  </w:t>
      </w:r>
      <w:r>
        <w:rPr>
          <w:rFonts w:ascii="Verdana" w:hAnsi="Verdana"/>
          <w:color w:val="auto"/>
          <w:sz w:val="24"/>
          <w:szCs w:val="24"/>
          <w:lang w:val="sr-Cyrl-CS"/>
        </w:rPr>
        <w:t>законом којим се уређују јавне набавке (у даљем тексту: Закон), а</w:t>
      </w:r>
      <w:r>
        <w:rPr>
          <w:rFonts w:ascii="Verdana" w:hAnsi="Verdana"/>
          <w:color w:val="auto"/>
          <w:sz w:val="24"/>
          <w:szCs w:val="24"/>
        </w:rPr>
        <w:t xml:space="preserve"> нарочито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се уређује</w:t>
      </w:r>
      <w:r>
        <w:rPr>
          <w:rFonts w:ascii="Verdana" w:hAnsi="Verdana"/>
          <w:color w:val="auto"/>
          <w:sz w:val="24"/>
          <w:szCs w:val="24"/>
        </w:rPr>
        <w:t xml:space="preserve"> начин планирања набавки (критеријуми, правила и начин одређивања предмета јавне набавке и процењене вредности, начин испитивања и истраживања тржишта), одговорност за планирање, циљеви поступка јавне набавке, начин извршавања обавеза из поступка, начин обезбеђивања конкуренције, спровођење и контрол</w:t>
      </w:r>
      <w:r>
        <w:rPr>
          <w:rFonts w:ascii="Verdana" w:hAnsi="Verdana"/>
          <w:color w:val="auto"/>
          <w:sz w:val="24"/>
          <w:szCs w:val="24"/>
          <w:lang w:val="sr-Cyrl-RS"/>
        </w:rPr>
        <w:t>а</w:t>
      </w:r>
      <w:r>
        <w:rPr>
          <w:rFonts w:ascii="Verdana" w:hAnsi="Verdana"/>
          <w:color w:val="auto"/>
          <w:sz w:val="24"/>
          <w:szCs w:val="24"/>
        </w:rPr>
        <w:t xml:space="preserve"> јавних набавки, начин праћења извршења уговора о јавној набавци. </w:t>
      </w:r>
    </w:p>
    <w:p w:rsidR="004E3BC8" w:rsidRDefault="004E3BC8" w:rsidP="004E3BC8">
      <w:pPr>
        <w:pStyle w:val="BodyTextFirstIndent"/>
        <w:spacing w:after="0" w:line="240" w:lineRule="auto"/>
        <w:ind w:firstLine="709"/>
        <w:jc w:val="both"/>
        <w:rPr>
          <w:rFonts w:ascii="Verdana" w:hAnsi="Verdana"/>
          <w:color w:val="auto"/>
          <w:sz w:val="24"/>
          <w:szCs w:val="24"/>
          <w:lang w:val="en-US"/>
        </w:rPr>
      </w:pPr>
    </w:p>
    <w:p w:rsidR="004E3BC8" w:rsidRDefault="004E3BC8" w:rsidP="004E3BC8">
      <w:pPr>
        <w:pStyle w:val="BodyTextFirstIndent"/>
        <w:spacing w:after="0" w:line="240" w:lineRule="auto"/>
        <w:ind w:firstLine="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color w:val="FF0000"/>
          <w:sz w:val="24"/>
          <w:szCs w:val="24"/>
          <w:lang w:val="sr-Cyrl-RS"/>
        </w:rPr>
        <w:t>Правилником се уређују и набавке</w:t>
      </w:r>
      <w:r>
        <w:rPr>
          <w:rFonts w:ascii="Verdana" w:hAnsi="Verdana"/>
          <w:color w:val="FF0000"/>
          <w:sz w:val="24"/>
          <w:szCs w:val="24"/>
          <w:lang w:val="sr-Latn-CS"/>
        </w:rPr>
        <w:t xml:space="preserve"> добара или услуга или уступање извођења радова,</w:t>
      </w:r>
      <w:r>
        <w:rPr>
          <w:rFonts w:ascii="Verdana" w:hAnsi="Verdana"/>
          <w:color w:val="FF0000"/>
          <w:sz w:val="24"/>
          <w:szCs w:val="24"/>
          <w:lang w:val="sr-Cyrl-RS"/>
        </w:rPr>
        <w:t xml:space="preserve"> на које се не примењују прописи којима се уређују јавне наб</w:t>
      </w:r>
      <w:r>
        <w:rPr>
          <w:rFonts w:ascii="Verdana" w:hAnsi="Verdana"/>
          <w:color w:val="FF0000"/>
          <w:sz w:val="24"/>
          <w:szCs w:val="24"/>
          <w:lang w:val="en-US"/>
        </w:rPr>
        <w:t>a</w:t>
      </w:r>
      <w:r>
        <w:rPr>
          <w:rFonts w:ascii="Verdana" w:hAnsi="Verdana"/>
          <w:color w:val="FF0000"/>
          <w:sz w:val="24"/>
          <w:szCs w:val="24"/>
          <w:lang w:val="sr-Cyrl-RS"/>
        </w:rPr>
        <w:t>вке</w:t>
      </w:r>
      <w:r>
        <w:rPr>
          <w:rFonts w:ascii="Verdana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Cs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RS"/>
        </w:rPr>
        <w:t>Основне одредбе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C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>Члан 2.</w:t>
      </w:r>
    </w:p>
    <w:p w:rsidR="004E3BC8" w:rsidRDefault="004E3BC8" w:rsidP="004E3BC8">
      <w:pPr>
        <w:spacing w:after="60"/>
        <w:jc w:val="center"/>
        <w:rPr>
          <w:rFonts w:ascii="Verdana" w:hAnsi="Verdana"/>
          <w:i/>
          <w:sz w:val="24"/>
          <w:szCs w:val="24"/>
          <w:lang w:val="sr-Cyrl-CS"/>
        </w:rPr>
      </w:pPr>
      <w:r>
        <w:rPr>
          <w:rFonts w:ascii="Verdana" w:eastAsia="Times New Roman" w:hAnsi="Verdana"/>
          <w:b/>
          <w:i/>
          <w:sz w:val="24"/>
          <w:szCs w:val="24"/>
          <w:lang w:val="sr-Cyrl-CS"/>
        </w:rPr>
        <w:t>Појмови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i/>
          <w:sz w:val="24"/>
          <w:szCs w:val="24"/>
          <w:lang w:val="sr-Cyrl-RS"/>
        </w:rPr>
        <w:lastRenderedPageBreak/>
        <w:t>Јавном н</w:t>
      </w:r>
      <w:r>
        <w:rPr>
          <w:rFonts w:ascii="Verdana" w:hAnsi="Verdana"/>
          <w:i/>
          <w:sz w:val="24"/>
          <w:szCs w:val="24"/>
          <w:lang w:val="sr-Latn-CS"/>
        </w:rPr>
        <w:t>абавк</w:t>
      </w:r>
      <w:r>
        <w:rPr>
          <w:rFonts w:ascii="Verdana" w:hAnsi="Verdana"/>
          <w:i/>
          <w:sz w:val="24"/>
          <w:szCs w:val="24"/>
          <w:lang w:val="sr-Cyrl-CS"/>
        </w:rPr>
        <w:t>ом</w:t>
      </w:r>
      <w:r>
        <w:rPr>
          <w:rFonts w:ascii="Verdana" w:hAnsi="Verdana"/>
          <w:sz w:val="24"/>
          <w:szCs w:val="24"/>
          <w:lang w:val="sr-Latn-CS"/>
        </w:rPr>
        <w:t xml:space="preserve"> сматра се прибав</w:t>
      </w:r>
      <w:r>
        <w:rPr>
          <w:rFonts w:ascii="Verdana" w:hAnsi="Verdana"/>
          <w:sz w:val="24"/>
          <w:szCs w:val="24"/>
          <w:lang w:val="sr-Cyrl-CS"/>
        </w:rPr>
        <w:t>љ</w:t>
      </w:r>
      <w:r>
        <w:rPr>
          <w:rFonts w:ascii="Verdana" w:hAnsi="Verdana"/>
          <w:sz w:val="24"/>
          <w:szCs w:val="24"/>
          <w:lang w:val="sr-Latn-CS"/>
        </w:rPr>
        <w:t>ање добара или услуга или уступање извођења радова, у складу с</w:t>
      </w:r>
      <w:r>
        <w:rPr>
          <w:rFonts w:ascii="Verdana" w:hAnsi="Verdana"/>
          <w:sz w:val="24"/>
          <w:szCs w:val="24"/>
          <w:lang w:val="sr-Cyrl-RS"/>
        </w:rPr>
        <w:t>а</w:t>
      </w:r>
      <w:r>
        <w:rPr>
          <w:rFonts w:ascii="Verdana" w:hAnsi="Verdana"/>
          <w:sz w:val="24"/>
          <w:szCs w:val="24"/>
          <w:lang w:val="sr-Latn-CS"/>
        </w:rPr>
        <w:t xml:space="preserve"> прописима којима се уређују јавне набавке и </w:t>
      </w:r>
      <w:r>
        <w:rPr>
          <w:rFonts w:ascii="Verdana" w:hAnsi="Verdana"/>
          <w:sz w:val="24"/>
          <w:szCs w:val="24"/>
          <w:lang w:val="sr-Cyrl-RS"/>
        </w:rPr>
        <w:t xml:space="preserve">овим </w:t>
      </w:r>
      <w:r>
        <w:rPr>
          <w:rFonts w:ascii="Verdana" w:hAnsi="Verdana"/>
          <w:sz w:val="24"/>
          <w:szCs w:val="24"/>
          <w:lang w:val="sr-Latn-CS"/>
        </w:rPr>
        <w:t>правилником.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i/>
          <w:sz w:val="24"/>
          <w:szCs w:val="24"/>
          <w:lang w:val="sr-Cyrl-CS"/>
        </w:rPr>
        <w:t xml:space="preserve">Набавка која је изузета од примене Закона </w:t>
      </w:r>
      <w:r>
        <w:rPr>
          <w:rFonts w:ascii="Verdana" w:hAnsi="Verdana"/>
          <w:sz w:val="24"/>
          <w:szCs w:val="24"/>
          <w:lang w:val="sr-Cyrl-CS"/>
        </w:rPr>
        <w:t>је набавка предмета набавке, који је такође потребан за обављање делатности Центра</w:t>
      </w:r>
      <w:r>
        <w:rPr>
          <w:rFonts w:ascii="Verdana" w:hAnsi="Verdana"/>
          <w:i/>
          <w:iCs/>
          <w:sz w:val="24"/>
          <w:szCs w:val="24"/>
          <w:lang w:val="sr-Cyrl-CS"/>
        </w:rPr>
        <w:t xml:space="preserve">, </w:t>
      </w:r>
      <w:r>
        <w:rPr>
          <w:rFonts w:ascii="Verdana" w:hAnsi="Verdana"/>
          <w:iCs/>
          <w:sz w:val="24"/>
          <w:szCs w:val="24"/>
          <w:lang w:val="sr-Cyrl-CS"/>
        </w:rPr>
        <w:t>а на коју се не примењују одредбе Закона.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i/>
          <w:sz w:val="24"/>
          <w:szCs w:val="24"/>
          <w:lang w:val="sr-Cyrl-CS"/>
        </w:rPr>
        <w:t>Послови јавних набавки</w:t>
      </w:r>
      <w:r>
        <w:rPr>
          <w:rFonts w:ascii="Verdana" w:hAnsi="Verdana"/>
          <w:sz w:val="24"/>
          <w:szCs w:val="24"/>
          <w:lang w:val="sr-Cyrl-CS"/>
        </w:rPr>
        <w:t xml:space="preserve"> </w:t>
      </w:r>
      <w:r>
        <w:rPr>
          <w:rFonts w:ascii="Verdana" w:hAnsi="Verdana"/>
          <w:sz w:val="24"/>
          <w:szCs w:val="24"/>
        </w:rPr>
        <w:t>су</w:t>
      </w:r>
      <w:r>
        <w:rPr>
          <w:rFonts w:ascii="Verdana" w:hAnsi="Verdana"/>
          <w:sz w:val="24"/>
          <w:szCs w:val="24"/>
          <w:lang w:val="sr-Cyrl-ME"/>
        </w:rPr>
        <w:t>:</w:t>
      </w:r>
      <w:r>
        <w:rPr>
          <w:rFonts w:ascii="Verdana" w:hAnsi="Verdana"/>
          <w:sz w:val="24"/>
          <w:szCs w:val="24"/>
        </w:rPr>
        <w:t xml:space="preserve"> планирање јавне набавке; спровођење поступка јавне набавке</w:t>
      </w:r>
      <w:r>
        <w:rPr>
          <w:rFonts w:ascii="Verdana" w:hAnsi="Verdana"/>
          <w:sz w:val="24"/>
          <w:szCs w:val="24"/>
          <w:lang w:val="sr-Cyrl-ME"/>
        </w:rPr>
        <w:t>,</w:t>
      </w:r>
      <w:r>
        <w:rPr>
          <w:rFonts w:ascii="Verdana" w:hAnsi="Verdana"/>
          <w:sz w:val="24"/>
          <w:szCs w:val="24"/>
        </w:rPr>
        <w:t xml:space="preserve"> укључујући али не ограничавајући се на учешће у комисији за јавну набавку; израда конкурсне документације; израда аката у поступку јавне набавке; израда уговора о јавној набавци; праћење </w:t>
      </w:r>
      <w:r>
        <w:rPr>
          <w:rFonts w:ascii="Verdana" w:hAnsi="Verdana"/>
          <w:sz w:val="24"/>
          <w:szCs w:val="24"/>
          <w:lang w:val="sr-Cyrl-RS"/>
        </w:rPr>
        <w:t>извршења</w:t>
      </w:r>
      <w:r>
        <w:rPr>
          <w:rFonts w:ascii="Verdana" w:hAnsi="Verdana"/>
          <w:sz w:val="24"/>
          <w:szCs w:val="24"/>
        </w:rPr>
        <w:t xml:space="preserve"> јавне набавке</w:t>
      </w:r>
      <w:r>
        <w:rPr>
          <w:rFonts w:ascii="Verdana" w:hAnsi="Verdana"/>
          <w:sz w:val="24"/>
          <w:szCs w:val="24"/>
          <w:lang w:val="sr-Cyrl-CS"/>
        </w:rPr>
        <w:t xml:space="preserve"> кроз апликативни софтер јавних набавки.</w:t>
      </w:r>
    </w:p>
    <w:p w:rsidR="004E3BC8" w:rsidRDefault="004E3BC8" w:rsidP="004E3BC8">
      <w:pPr>
        <w:pStyle w:val="CommentText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i/>
          <w:sz w:val="24"/>
          <w:szCs w:val="24"/>
          <w:lang w:val="sr-Cyrl-CS"/>
        </w:rPr>
        <w:t>План јавних набавки</w:t>
      </w:r>
      <w:r>
        <w:rPr>
          <w:rFonts w:ascii="Verdana" w:hAnsi="Verdana"/>
          <w:sz w:val="24"/>
          <w:szCs w:val="24"/>
          <w:lang w:val="sr-Cyrl-CS"/>
        </w:rPr>
        <w:t xml:space="preserve"> је годишњи план јавних набавки наручиоца </w:t>
      </w:r>
      <w:r>
        <w:rPr>
          <w:rFonts w:ascii="Verdana" w:hAnsi="Verdana"/>
          <w:sz w:val="24"/>
          <w:szCs w:val="24"/>
          <w:lang w:val="sr-Cyrl-RS"/>
        </w:rPr>
        <w:t xml:space="preserve">које ће наручилац спроводити у току календарске године и који </w:t>
      </w:r>
      <w:r>
        <w:rPr>
          <w:rFonts w:ascii="Verdana" w:hAnsi="Verdana"/>
          <w:sz w:val="24"/>
          <w:szCs w:val="24"/>
          <w:lang w:val="sr-Cyrl-CS"/>
        </w:rPr>
        <w:t xml:space="preserve">садржи податке из члана 51. Закона и подзаконског акта којим се уређује </w:t>
      </w:r>
      <w:r>
        <w:rPr>
          <w:rFonts w:ascii="Verdana" w:hAnsi="Verdana"/>
          <w:sz w:val="24"/>
          <w:szCs w:val="24"/>
          <w:lang w:val="sr-Cyrl-RS"/>
        </w:rPr>
        <w:t>форма плана јавних набавки и начин објављивања плана јавних набавки на Порталу јавних набавки.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i/>
          <w:sz w:val="24"/>
          <w:szCs w:val="24"/>
          <w:lang w:val="sr-Cyrl-CS"/>
        </w:rPr>
        <w:t>П</w:t>
      </w:r>
      <w:r>
        <w:rPr>
          <w:rFonts w:ascii="Verdana" w:hAnsi="Verdana"/>
          <w:i/>
          <w:sz w:val="24"/>
          <w:szCs w:val="24"/>
        </w:rPr>
        <w:t>онуђач</w:t>
      </w:r>
      <w:r>
        <w:rPr>
          <w:rFonts w:ascii="Verdana" w:hAnsi="Verdana"/>
          <w:bCs/>
          <w:i/>
          <w:i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је лице које у поступку јавне набавке понуди добра,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  <w:r>
        <w:rPr>
          <w:rFonts w:ascii="Verdana" w:hAnsi="Verdana"/>
          <w:sz w:val="24"/>
          <w:szCs w:val="24"/>
        </w:rPr>
        <w:t>пружање услуга или извођење радова</w:t>
      </w:r>
      <w:r>
        <w:rPr>
          <w:rFonts w:ascii="Verdana" w:hAnsi="Verdana"/>
          <w:sz w:val="24"/>
          <w:szCs w:val="24"/>
          <w:lang w:val="sr-Cyrl-CS"/>
        </w:rPr>
        <w:t>.</w:t>
      </w:r>
    </w:p>
    <w:p w:rsidR="004E3BC8" w:rsidRDefault="004E3BC8" w:rsidP="004E3BC8">
      <w:pPr>
        <w:pStyle w:val="auto-style9"/>
        <w:ind w:firstLine="0"/>
        <w:rPr>
          <w:sz w:val="24"/>
          <w:szCs w:val="24"/>
          <w:lang w:val="sr-Cyrl-RS"/>
        </w:rPr>
      </w:pPr>
      <w:r>
        <w:rPr>
          <w:rStyle w:val="bold1"/>
          <w:rFonts w:eastAsia="Calibri"/>
          <w:b w:val="0"/>
          <w:i/>
          <w:sz w:val="24"/>
          <w:szCs w:val="24"/>
          <w:lang w:val="sr-Cyrl-RS"/>
        </w:rPr>
        <w:t>Д</w:t>
      </w:r>
      <w:r>
        <w:rPr>
          <w:rStyle w:val="bold1"/>
          <w:rFonts w:eastAsia="Calibri"/>
          <w:b w:val="0"/>
          <w:i/>
          <w:sz w:val="24"/>
          <w:szCs w:val="24"/>
        </w:rPr>
        <w:t>обављач</w:t>
      </w:r>
      <w:r>
        <w:rPr>
          <w:rStyle w:val="bold1"/>
          <w:rFonts w:eastAsia="Calibri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је понуђач са којим је закључен оквирни споразум или уговор о јавној набавци</w:t>
      </w:r>
      <w:r>
        <w:rPr>
          <w:sz w:val="24"/>
          <w:szCs w:val="24"/>
          <w:lang w:val="sr-Cyrl-RS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i/>
          <w:kern w:val="0"/>
          <w:sz w:val="24"/>
          <w:szCs w:val="24"/>
          <w:lang w:val="sr-Cyrl-RS" w:eastAsia="sr-Latn-RS"/>
        </w:rPr>
        <w:t>У</w:t>
      </w:r>
      <w:r>
        <w:rPr>
          <w:rFonts w:ascii="Verdana" w:eastAsia="Times New Roman" w:hAnsi="Verdana"/>
          <w:i/>
          <w:kern w:val="0"/>
          <w:sz w:val="24"/>
          <w:szCs w:val="24"/>
          <w:lang w:val="sr-Latn-RS" w:eastAsia="sr-Latn-RS"/>
        </w:rPr>
        <w:t>говор о јавној набавци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 xml:space="preserve"> је теретни уговор закључен у писаној или електронској форми између једног или више понуђача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и једног или више наручилаца, који за предмет има набавку добара, пружање услуга или извођење радова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>.</w:t>
      </w:r>
      <w:r>
        <w:rPr>
          <w:rFonts w:ascii="Verdana" w:hAnsi="Verdana"/>
          <w:sz w:val="24"/>
          <w:szCs w:val="24"/>
          <w:lang w:val="ru-RU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sr-Cyrl-CS"/>
        </w:rPr>
        <w:t>Уговор о јавној набавци (у даљем тексту: уговор) се закључује након</w:t>
      </w:r>
      <w:r>
        <w:rPr>
          <w:rFonts w:ascii="Verdana" w:hAnsi="Verdana"/>
          <w:sz w:val="24"/>
          <w:szCs w:val="24"/>
          <w:lang w:val="sr-Cyrl-RS"/>
        </w:rPr>
        <w:t xml:space="preserve"> спроведеног </w:t>
      </w:r>
      <w:r>
        <w:rPr>
          <w:rFonts w:ascii="Verdana" w:hAnsi="Verdana"/>
          <w:sz w:val="24"/>
          <w:szCs w:val="24"/>
          <w:lang w:val="sr-Cyrl-CS"/>
        </w:rPr>
        <w:t xml:space="preserve">отвореног и рестриктивног </w:t>
      </w:r>
      <w:r>
        <w:rPr>
          <w:rFonts w:ascii="Verdana" w:hAnsi="Verdana"/>
          <w:i/>
          <w:sz w:val="24"/>
          <w:szCs w:val="24"/>
          <w:lang w:val="sr-Cyrl-CS"/>
        </w:rPr>
        <w:t>поступка</w:t>
      </w:r>
      <w:r>
        <w:rPr>
          <w:rFonts w:ascii="Verdana" w:hAnsi="Verdana"/>
          <w:sz w:val="24"/>
          <w:szCs w:val="24"/>
          <w:lang w:val="sr-Cyrl-CS"/>
        </w:rPr>
        <w:t xml:space="preserve">, </w:t>
      </w:r>
      <w:r>
        <w:rPr>
          <w:rFonts w:ascii="Verdana" w:hAnsi="Verdana"/>
          <w:sz w:val="24"/>
          <w:szCs w:val="24"/>
          <w:lang w:val="ru-RU"/>
        </w:rPr>
        <w:t>а може да се закључи и након</w:t>
      </w:r>
      <w:r>
        <w:rPr>
          <w:rFonts w:ascii="Verdana" w:hAnsi="Verdana"/>
          <w:sz w:val="24"/>
          <w:szCs w:val="24"/>
          <w:lang w:val="sr-Cyrl-RS"/>
        </w:rPr>
        <w:t xml:space="preserve"> спроведеног квалификационог поступка, </w:t>
      </w:r>
      <w:r>
        <w:rPr>
          <w:rFonts w:ascii="Verdana" w:hAnsi="Verdana"/>
          <w:sz w:val="24"/>
          <w:szCs w:val="24"/>
          <w:lang w:val="sr-Cyrl-CS"/>
        </w:rPr>
        <w:t>преговарачког поступка са објављивањем позива за подношење понуда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  <w:lang w:val="sr-Cyrl-CS"/>
        </w:rPr>
        <w:t xml:space="preserve"> преговарачког поступка без објављивања позива за подношење понуда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  <w:lang w:val="sr-Cyrl-CS"/>
        </w:rPr>
        <w:t xml:space="preserve"> конкурентног дијалога, конкурса за дизајн и поступка јавне набавке мале вредности, </w:t>
      </w:r>
      <w:r>
        <w:rPr>
          <w:rFonts w:ascii="Verdana" w:hAnsi="Verdana"/>
          <w:sz w:val="24"/>
          <w:szCs w:val="24"/>
          <w:lang w:val="ru-RU"/>
        </w:rPr>
        <w:t>ако су за то испуњени Законом прописани услови</w:t>
      </w:r>
      <w:r>
        <w:rPr>
          <w:rFonts w:ascii="Verdana" w:hAnsi="Verdana"/>
          <w:sz w:val="24"/>
          <w:szCs w:val="24"/>
          <w:lang w:val="sr-Cyrl-CS"/>
        </w:rPr>
        <w:t xml:space="preserve">. </w:t>
      </w:r>
    </w:p>
    <w:p w:rsidR="004E3BC8" w:rsidRDefault="004E3BC8" w:rsidP="004E3BC8">
      <w:pPr>
        <w:spacing w:after="60"/>
        <w:ind w:firstLine="567"/>
        <w:jc w:val="both"/>
        <w:rPr>
          <w:rFonts w:ascii="Verdana" w:hAnsi="Verdana"/>
          <w:sz w:val="24"/>
          <w:szCs w:val="24"/>
          <w:lang w:val="ru-RU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RS"/>
        </w:rPr>
        <w:t>Члан 3.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>Јавне набавке се спроводе  у складу са Законом о јавним набавкама,</w:t>
      </w:r>
      <w:r>
        <w:rPr>
          <w:rFonts w:ascii="Verdana" w:eastAsia="Times New Roman" w:hAnsi="Verdana"/>
          <w:bCs/>
          <w:color w:val="auto"/>
          <w:sz w:val="24"/>
          <w:szCs w:val="24"/>
          <w:lang w:val="sr-Latn-CS"/>
        </w:rPr>
        <w:t xml:space="preserve"> </w:t>
      </w: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>процедурама које су саставни део усвојених станда</w:t>
      </w:r>
      <w:r>
        <w:rPr>
          <w:rFonts w:ascii="Verdana" w:eastAsia="Times New Roman" w:hAnsi="Verdana"/>
          <w:bCs/>
          <w:color w:val="auto"/>
          <w:sz w:val="24"/>
          <w:szCs w:val="24"/>
          <w:lang w:val="sr-Latn-CS"/>
        </w:rPr>
        <w:t>р</w:t>
      </w: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 xml:space="preserve">да </w:t>
      </w:r>
      <w:r>
        <w:rPr>
          <w:rFonts w:ascii="Verdana" w:eastAsia="Times New Roman" w:hAnsi="Verdana"/>
          <w:bCs/>
          <w:color w:val="auto"/>
          <w:sz w:val="24"/>
          <w:szCs w:val="24"/>
          <w:lang w:val="sr-Latn-CS"/>
        </w:rPr>
        <w:t>ISO</w:t>
      </w: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 xml:space="preserve"> 9001-2008, и </w:t>
      </w: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lastRenderedPageBreak/>
        <w:t>у складу са Правилником о канцеларијскоми архивском пословању у Центру.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bCs/>
          <w:i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>Циљ правилника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складу са објективним потребама Центра</w:t>
      </w:r>
      <w:r>
        <w:rPr>
          <w:rFonts w:ascii="Verdana" w:hAnsi="Verdana"/>
          <w:sz w:val="24"/>
          <w:szCs w:val="24"/>
          <w:lang w:val="sr-Cyrl-CS"/>
        </w:rPr>
        <w:t>.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Општи циљеви овог правилника су: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45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јасно и прецизно уређивање и усклађивање обављања свих послова јавних набавки, а нарочито планирања, спровођења поступка и праћења извршења уговора о јавним набавкама;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утврђивање обавезе писане комуникације у поступку јавне набавке и у вези са обављањем послова јавних набавки;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евидентирање свих радњи и аката током планирања, спровођења поступка и извршења уговора о јавним набавкама;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уређивање овлашћења и одговорности у свим фазама јавних набавки;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контрола планирања, спровођења поступка и извршења јавних набавки;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дефинисање услова и начина професионализације и усавршавања запослених који обављају послове јавних набавки, са циљем правилног, ефикасног и економичног обављања послова из области јавних набавки; </w:t>
      </w:r>
    </w:p>
    <w:p w:rsidR="004E3BC8" w:rsidRDefault="004E3BC8" w:rsidP="004E3BC8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дефинисање општих мера за спречавање корупције у јавним набавкама. </w:t>
      </w:r>
    </w:p>
    <w:p w:rsidR="004E3BC8" w:rsidRDefault="004E3BC8" w:rsidP="004E3BC8">
      <w:pPr>
        <w:pStyle w:val="BodyTextFirstIndent"/>
        <w:spacing w:after="0" w:line="240" w:lineRule="auto"/>
        <w:ind w:firstLine="0"/>
        <w:jc w:val="both"/>
        <w:rPr>
          <w:rFonts w:ascii="Verdana" w:eastAsia="Times New Roman" w:hAnsi="Verdana"/>
          <w:bCs/>
          <w:i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  <w:t>Циљ правилника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складу са објективним потребама Центра</w:t>
      </w:r>
      <w:r>
        <w:rPr>
          <w:rFonts w:ascii="Verdana" w:eastAsia="Times New Roman" w:hAnsi="Verdana"/>
          <w:bCs/>
          <w:i/>
          <w:color w:val="auto"/>
          <w:sz w:val="24"/>
          <w:szCs w:val="24"/>
          <w:lang w:val="sr-Cyrl-CS"/>
        </w:rPr>
        <w:t>.</w:t>
      </w:r>
    </w:p>
    <w:p w:rsidR="004E3BC8" w:rsidRDefault="004E3BC8" w:rsidP="004E3BC8">
      <w:pPr>
        <w:spacing w:after="0" w:line="240" w:lineRule="auto"/>
        <w:rPr>
          <w:rFonts w:ascii="Verdana" w:eastAsia="Times New Roman" w:hAnsi="Verdana"/>
          <w:bCs/>
          <w:i/>
          <w:sz w:val="24"/>
          <w:szCs w:val="24"/>
          <w:lang w:val="sr-Cyrl-CS"/>
        </w:rPr>
      </w:pPr>
    </w:p>
    <w:p w:rsidR="004E3BC8" w:rsidRDefault="004E3BC8" w:rsidP="004E3BC8">
      <w:pPr>
        <w:spacing w:after="60"/>
        <w:ind w:firstLine="480"/>
        <w:jc w:val="center"/>
        <w:rPr>
          <w:rFonts w:ascii="Verdana" w:eastAsia="Times New Roman" w:hAnsi="Verdana"/>
          <w:bCs/>
          <w:sz w:val="24"/>
          <w:szCs w:val="24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>Начин планирања набавки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>Члан 4.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Правилник</w:t>
      </w:r>
      <w:r>
        <w:rPr>
          <w:rFonts w:ascii="Verdana" w:eastAsia="Times New Roman" w:hAnsi="Verdana"/>
          <w:color w:val="auto"/>
          <w:sz w:val="24"/>
          <w:szCs w:val="24"/>
          <w:lang w:val="sr-Latn-RS"/>
        </w:rPr>
        <w:t>o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м се уређују поступак</w:t>
      </w:r>
      <w:r>
        <w:rPr>
          <w:rFonts w:ascii="Verdana" w:hAnsi="Verdana"/>
          <w:color w:val="auto"/>
          <w:sz w:val="24"/>
          <w:szCs w:val="24"/>
          <w:lang w:val="sr-Cyrl-RS"/>
        </w:rPr>
        <w:t xml:space="preserve"> п</w:t>
      </w:r>
      <w:r>
        <w:rPr>
          <w:rFonts w:ascii="Verdana" w:hAnsi="Verdana"/>
          <w:color w:val="auto"/>
          <w:sz w:val="24"/>
          <w:szCs w:val="24"/>
        </w:rPr>
        <w:t>ланирања набавки, роков</w:t>
      </w:r>
      <w:r>
        <w:rPr>
          <w:rFonts w:ascii="Verdana" w:hAnsi="Verdana"/>
          <w:color w:val="auto"/>
          <w:sz w:val="24"/>
          <w:szCs w:val="24"/>
          <w:lang w:val="sr-Cyrl-RS"/>
        </w:rPr>
        <w:t>и</w:t>
      </w:r>
      <w:r>
        <w:rPr>
          <w:rFonts w:ascii="Verdana" w:hAnsi="Verdana"/>
          <w:color w:val="auto"/>
          <w:sz w:val="24"/>
          <w:szCs w:val="24"/>
        </w:rPr>
        <w:t xml:space="preserve"> израде и доношења плана јавних набавки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и измена плана јавних набавки, овлашћења и одговорност организационих јединица, односно лица која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lastRenderedPageBreak/>
        <w:t xml:space="preserve">учествују у планирању, као и друга питања од значаја за поступак планирања набавки.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5.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color w:val="auto"/>
          <w:sz w:val="24"/>
          <w:szCs w:val="24"/>
          <w:lang w:eastAsia="sr-Latn-RS"/>
        </w:rPr>
        <w:t xml:space="preserve">План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јавних </w:t>
      </w:r>
      <w:r>
        <w:rPr>
          <w:rFonts w:ascii="Verdana" w:eastAsia="Times New Roman" w:hAnsi="Verdana"/>
          <w:color w:val="auto"/>
          <w:sz w:val="24"/>
          <w:szCs w:val="24"/>
          <w:lang w:eastAsia="sr-Latn-RS"/>
        </w:rPr>
        <w:t xml:space="preserve">набавки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доноси се на годишњем нивоу и садржи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обавезне елементе одређене Законом и подзаконским актом.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План јавних набавки доноси Управни одбор до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25. јануара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текућ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е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годин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е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, поштујући правила о његовом сачињавању и објављивању на Порталу јавних набавки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која су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прописана Законом и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подзаконским актом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.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Поред плана јавних набавки из става 1. овог члана, Центар посебно планира и набавке на које се Закон не примењује из члана 7, 7а, 39.став 2, Закона, односно припрема посебан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план изузетих набавки који садржи податке о укупној вредности набавки по сваком основу за изузеће.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Критеријуми за планирање набавки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6.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 xml:space="preserve">Критеријуми који се примењују за планирање сваке набавке су: 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>да ли је предмет набавке у функцији обављања делатности и у складу са планираним циљевима који су дефинисани у релевантним документима (Финансијски план);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>да ли техничке спецификације и количине одређеног предмета набавке  одговарају стварним потребама наручиоца;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>да ли је процењена вредност набавке одговарајућа с обзиром на циљеве набавке, а имајући у виду техничке спецификације, неопходне количине и стање на тржишту (цена и остали услови набавке);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>да ли набавка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 има за последицу стварање додатних трошкова, колика је висина и каква је природа тих трошкова и да ли је као таква исплатива</w:t>
      </w:r>
      <w:r>
        <w:rPr>
          <w:rFonts w:ascii="Verdana" w:eastAsia="Times New Roman" w:hAnsi="Verdana"/>
          <w:sz w:val="24"/>
          <w:szCs w:val="24"/>
          <w:lang w:val="sr-Cyrl-CS"/>
        </w:rPr>
        <w:t xml:space="preserve">;    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  <w:lang w:val="sr-Cyrl-CS"/>
        </w:rPr>
        <w:t xml:space="preserve">да ли постоје друга могућа решења за задовољавање исте потребе и које су предности и недостаци тих решења у односу на постојеће; 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стање на залихама, односно праћење и анализа показатеља у вези са потрошњом добара (дневно, месечно, квартално, годишње и сл); 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прикупљање и анализа постојећих информација и база података о добављачима и закљученим уговорима;</w:t>
      </w:r>
    </w:p>
    <w:p w:rsidR="004E3BC8" w:rsidRDefault="004E3BC8" w:rsidP="004E3BC8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RS"/>
        </w:rPr>
        <w:lastRenderedPageBreak/>
        <w:t>праћење и поређење трошков</w:t>
      </w:r>
      <w:r>
        <w:rPr>
          <w:rFonts w:ascii="Verdana" w:hAnsi="Verdana"/>
          <w:sz w:val="24"/>
          <w:szCs w:val="24"/>
          <w:lang w:val="sr-Cyrl-CS"/>
        </w:rPr>
        <w:t xml:space="preserve">а </w:t>
      </w:r>
      <w:r>
        <w:rPr>
          <w:rFonts w:ascii="Verdana" w:hAnsi="Verdana"/>
          <w:sz w:val="24"/>
          <w:szCs w:val="24"/>
          <w:lang w:val="sr-Cyrl-RS"/>
        </w:rPr>
        <w:t>одржавања и коришћења постојеће опреме у односу на трошкове нове опреме, исплативост инвестиције, исплативост ремонта постојеће опреме и сл;</w:t>
      </w:r>
      <w:r>
        <w:rPr>
          <w:rFonts w:ascii="Verdana" w:eastAsia="Times New Roman" w:hAnsi="Verdana"/>
          <w:sz w:val="24"/>
          <w:szCs w:val="24"/>
          <w:lang w:val="sr-Cyrl-C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NormalWeb"/>
        <w:spacing w:after="0" w:afterAutospacing="0" w:line="210" w:lineRule="atLeast"/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Н</w:t>
      </w:r>
      <w:r>
        <w:rPr>
          <w:rFonts w:ascii="Verdana" w:hAnsi="Verdana"/>
          <w:b/>
        </w:rPr>
        <w:t>ачин исказивања потреба, провер</w:t>
      </w:r>
      <w:r>
        <w:rPr>
          <w:rFonts w:ascii="Verdana" w:hAnsi="Verdana"/>
          <w:b/>
          <w:lang w:val="sr-Cyrl-RS"/>
        </w:rPr>
        <w:t>а</w:t>
      </w:r>
      <w:r>
        <w:rPr>
          <w:rFonts w:ascii="Verdana" w:hAnsi="Verdana"/>
          <w:b/>
        </w:rPr>
        <w:t xml:space="preserve"> исказаних потреба и утврђивање стварних потреба предмета набавке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7.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Запослени у рачуноводству и правној служби,(са директором су носиоци планирања) и  задужени су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за координацију поступка планирања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П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ре почетка поступка пријављивања потреба за предметима набавки,  осталим учесницима, запосленима,  достављене су процедуре, односно инструкције за планирање.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Члан 8.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Инструкције су израђене у складу са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планираним финансијским показатељима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и садрже методологију за утврђивање и исказивање потреба за предметима набавки, као и критеријуме и мерила који су од значаја за одређивање редоследа приоритета набавки, оцену оправданости исказаних потреба и процену вредности набавке. 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Инструкцијама се одређују полазни елементи за планирање потреба који се базирају на: подацима о извршеним набавкама, стању залиха и очекиваним променама у вршењу појединих пословних активности у складу са развојним циљевима, као и релевантни подаци у вези са пројекцијом макроекономских и других релевантних тржишних кретања у планској години.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Инструкцијама се унифицира и стандардизује исказивање потребе за одређеним добрима, услугама и радовима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, а у складу са надлежностима запослених у Центру  .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                                                  Члан 9.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Поступак планирања почиње утврђивањем стварних потреба за предметима набавки, које су неопходне за обављање редовних активности из делокруга и које су у складу са постављеним циљевима.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lastRenderedPageBreak/>
        <w:t>Стварне потребе за добрима, услугама и радовима које треба набавити одређује се у складу са критеријумима за планирање набавки.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10.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Проверу да ли су исказане потребе у складу са критеријумима за планирање набавки врши носилац планирања.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Након извршене провере, носилац планирања, обавештава подносиоца захтева о исходу истог и о евентуалним уоченим неслагањима потреба са критеријумима за планирање набавки.  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Правила и начин одређивања предмета набавке и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техничких спецификација предмета набавке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11.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Предмет набавке су добра, услуге или радови који су одређени у складу са Законом и Општим речником набавки.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Техничким спецификацијама се предмет набавке одређује у складу са Законом и критеријумима за планирање набавки, тако да се предмет набавке опише на једноставан, јасан, објективан, разумљив и логично структуиран начин.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12.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Процењена вредност јавне набавке одређује се у складу са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техничким спецификацијама утврђеног предмета набавке и утврђеним количинама, а као резултат претходног искуства у набавци конкретног предмета набавке и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спроведеног истраживања тржишта.</w:t>
      </w:r>
    </w:p>
    <w:p w:rsidR="004E3BC8" w:rsidRDefault="004E3BC8" w:rsidP="004E3BC8">
      <w:pPr>
        <w:suppressAutoHyphens w:val="0"/>
        <w:spacing w:after="60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Приликом одређивања процењене вредности јавне набавке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не може </w:t>
      </w:r>
      <w:r>
        <w:rPr>
          <w:rFonts w:ascii="Verdana" w:eastAsia="Times New Roman" w:hAnsi="Verdana"/>
          <w:bCs/>
          <w:kern w:val="0"/>
          <w:sz w:val="24"/>
          <w:szCs w:val="24"/>
          <w:lang w:val="sr-Cyrl-ME" w:eastAsia="sr-Latn-RS"/>
        </w:rPr>
        <w:t xml:space="preserve">се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одређивати процењен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а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вредност јавне набавке, нити 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се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може делити истоврсн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а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јавн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а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набавк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а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на више набавки с намером избегавања примене 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Закона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или правила oдређивања врсте поступка у односу на процењену вредност јавне набавке. Истоврсна јавна набавка је набавка која има исту или сличну намену, при чему исти понуђачи у односу на природу делатности коју обављају могу да је испуне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.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>Начин испитивања и истраживања тржишта предмета набавке</w:t>
      </w: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13.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Запослени, који поднесу захтев, испитују и истражују тржиште сваког појединачног предмета набавке, и то тако што: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испитују степен развијености тржишта, упоређују цене више потенцијалних понуђача, прате квалитет, период гаранције, начин и трошкове одржавања, рокове испоруке, постојеће прописе и стандарде, могућности на тржишту за задовољавање потреба наручиоца на другачији начин и др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. 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Запослени испитују и истражују тржиште на неки од следећих начина: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- испитивањем претходних искустава у набавци овог предмета набавке (постојеће информације и базе података о добављачима и уговорима);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-  истраживањем путем интернета (ценовници понуђача, Портал јавних набавки, сајтови других наручилаца, сајтови надлежних институција за објаву релевантних информација о тржишним кретањима...); 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-  испитивање искустава других наручилаца;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-  примарно сакупљање података (анкете, упитници...)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- на други погодан начин, имајући у виду с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пецифичност с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вак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ог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предмет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а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набавке појединачно.    </w:t>
      </w:r>
    </w:p>
    <w:p w:rsidR="004E3BC8" w:rsidRDefault="004E3BC8" w:rsidP="004E3BC8">
      <w:pPr>
        <w:pStyle w:val="BodyTextFirstIndent"/>
        <w:spacing w:after="60" w:line="240" w:lineRule="auto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CS"/>
        </w:rPr>
      </w:pPr>
    </w:p>
    <w:p w:rsidR="004E3BC8" w:rsidRDefault="004E3BC8" w:rsidP="004E3BC8">
      <w:pPr>
        <w:pStyle w:val="BodyTextFirstIndent"/>
        <w:spacing w:after="60" w:line="240" w:lineRule="auto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 xml:space="preserve">Одређивање </w:t>
      </w:r>
      <w:r>
        <w:rPr>
          <w:rFonts w:ascii="Verdana" w:eastAsia="Times New Roman" w:hAnsi="Verdana"/>
          <w:b/>
          <w:color w:val="auto"/>
          <w:sz w:val="24"/>
          <w:szCs w:val="24"/>
        </w:rPr>
        <w:t>одговарајуће</w:t>
      </w: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 врсте </w:t>
      </w:r>
      <w:r>
        <w:rPr>
          <w:rFonts w:ascii="Verdana" w:eastAsia="Times New Roman" w:hAnsi="Verdana"/>
          <w:b/>
          <w:color w:val="auto"/>
          <w:sz w:val="24"/>
          <w:szCs w:val="24"/>
        </w:rPr>
        <w:t xml:space="preserve">поступка </w:t>
      </w: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јавне набавке </w:t>
      </w:r>
      <w:r>
        <w:rPr>
          <w:rFonts w:ascii="Verdana" w:eastAsia="Times New Roman" w:hAnsi="Verdana"/>
          <w:b/>
          <w:color w:val="auto"/>
          <w:sz w:val="24"/>
          <w:szCs w:val="24"/>
        </w:rPr>
        <w:t>и</w:t>
      </w: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 xml:space="preserve"> </w:t>
      </w:r>
    </w:p>
    <w:p w:rsidR="004E3BC8" w:rsidRDefault="004E3BC8" w:rsidP="004E3BC8">
      <w:pPr>
        <w:pStyle w:val="BodyTextFirstIndent"/>
        <w:spacing w:after="60" w:line="240" w:lineRule="auto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 xml:space="preserve">утврђивање истоврсности добара, услуга и радова </w:t>
      </w:r>
    </w:p>
    <w:p w:rsidR="004E3BC8" w:rsidRDefault="004E3BC8" w:rsidP="004E3BC8">
      <w:pPr>
        <w:pStyle w:val="BodyTextFirstIndent"/>
        <w:spacing w:after="60" w:line="240" w:lineRule="auto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 Члан 14.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Носилац планирања, након утврђивања списка свих предмета набавки, одређује укупну процењену вредност истоврсних предмета набавке на нивоу Центра.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Носилац планирања одређује врсту поступка за сваки предмет јавне набавке, у складу са укупном процењеном вредношћу истоврсног предмета набавке, и у складу са другим одредбама Закона, те основаност изузећа од примене Закона у складу са чл. 7, 7а, 39. став 2. Закона.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У складу са претходно дефинисаном врстом поступка, носилац планирања обједињује истоврсна добра, услуге и радове у јединствени поступак, где год је то могуће, имајући у виду динамику потреба и плаћања.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lastRenderedPageBreak/>
        <w:t>Начин одређивања периода на који се уговор о  јавној набавци закључује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15.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Директор Центра, одређују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период на који се уговор о јавној набавци закључује, у складу са важећим прописима и реалним потребама наручиоца, начелом економичности и ефикасности, а као резултат истраживања тржишта сваког предмета набавке.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 xml:space="preserve">Одређивање динамике покретања поступка јавне набавке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16.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Динамику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покретања поступака јавних набавки одређује директор у сарадњи са носиоцима планирања, у складу са претходно дефинисаним оквирним датумима закључења уговора, а имајући у виду врсту поступка јавне набавке који се спроводи за сваки предмет набавке, објективне рокове за припрему и достављање понуда, као и прописане рокове за захтев за заштиту права.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Израда и доношење  </w:t>
      </w: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>Н</w:t>
      </w: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ацрта</w:t>
      </w:r>
      <w:r>
        <w:rPr>
          <w:rFonts w:ascii="Verdana" w:eastAsia="Times New Roman" w:hAnsi="Verdana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плана јавних набавки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17.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Обавезе и овлашћења (одговорности) учесника у планирању су дефинисани тако што у предвиђеном року: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– носилац планирања израђује и доставља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до 15.0</w:t>
      </w:r>
      <w:r>
        <w:rPr>
          <w:rFonts w:ascii="Verdana" w:eastAsia="Times New Roman" w:hAnsi="Verdana"/>
          <w:color w:val="auto"/>
          <w:sz w:val="24"/>
          <w:szCs w:val="24"/>
          <w:lang w:val="en-US"/>
        </w:rPr>
        <w:t>9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. текуће године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инструкције за планирање свим запосленима са стандардизованим обрасцима и табелама  за пријављивање потреба и обавештава их о року за  пријављивање потреба;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– запослени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до 01.</w:t>
      </w:r>
      <w:r>
        <w:rPr>
          <w:rFonts w:ascii="Verdana" w:eastAsia="Times New Roman" w:hAnsi="Verdana"/>
          <w:color w:val="auto"/>
          <w:sz w:val="24"/>
          <w:szCs w:val="24"/>
          <w:lang w:val="en-US"/>
        </w:rPr>
        <w:t>10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текуће године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утврђују и исказују потребе за предметима набавки (запослени морају доставити описе предмета набавки, количине, процену вредности набавке, као и образложења која су од значаја за оцену оправданости, процену приоритета набавке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;</w:t>
      </w:r>
    </w:p>
    <w:p w:rsidR="004E3BC8" w:rsidRDefault="004E3BC8" w:rsidP="004E3BC8">
      <w:pPr>
        <w:pStyle w:val="BodyTextFirstIndent"/>
        <w:spacing w:after="60"/>
        <w:ind w:left="709"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–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запослени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достављају носиоцу планирања документ са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исказаним потребама;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lastRenderedPageBreak/>
        <w:t xml:space="preserve">– носилац планирања проверава исказане потребе (врши формалну, рачунску и логичку контролу предложених предмета, количина, процењене вредности, приоритета набавки као и осталих података, и предлаже њихове исправке) и о томе обавештава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до 15.</w:t>
      </w:r>
      <w:r>
        <w:rPr>
          <w:rFonts w:ascii="Verdana" w:eastAsia="Times New Roman" w:hAnsi="Verdana"/>
          <w:color w:val="auto"/>
          <w:sz w:val="24"/>
          <w:szCs w:val="24"/>
          <w:lang w:val="en-US"/>
        </w:rPr>
        <w:t>10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. текуће године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;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– носиоц планирања врши неопходне исправке и  утврђују стварне потребе за предметима набавки и о томе доставља документ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директору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;</w:t>
      </w:r>
    </w:p>
    <w:p w:rsidR="004E3BC8" w:rsidRDefault="004E3BC8" w:rsidP="004E3BC8">
      <w:pPr>
        <w:pStyle w:val="BodyTextFirstIndent"/>
        <w:numPr>
          <w:ilvl w:val="0"/>
          <w:numId w:val="10"/>
        </w:numPr>
        <w:spacing w:after="6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рачуноводствена и правна служба, носиоци планирања,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обједињују потребе на нивоу Центра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и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сачињавају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Нацрт плана јавних набавки,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који садржи податке о предмету набавке, процењеној вредности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, врсти поступка јавне набавке, оквирни датум покретања поступка, оквирни датум закључивања уговора, оквирни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рок трајања уговора, и</w:t>
      </w:r>
    </w:p>
    <w:p w:rsidR="004E3BC8" w:rsidRDefault="004E3BC8" w:rsidP="004E3BC8">
      <w:pPr>
        <w:pStyle w:val="BodyTextFirstIndent"/>
        <w:numPr>
          <w:ilvl w:val="0"/>
          <w:numId w:val="10"/>
        </w:numPr>
        <w:spacing w:after="6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Нацрт плана набавки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на које се Закон не примењује из члана 7, 7а, 39.став 2, Закона,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који садржи податке о предмету набавке, процењеној вредности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и основу за изузеће.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–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Носиоци планирања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у чијем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су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делокругу  послови рачуноводства и правне службе,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обезбеђују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усаглашеност Нацрта плана јавних набавки и Нацрт плана набавки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на које се Закон не примењује из члана 7, 7а, 39.став 2,  Закона,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са расположивим средствима из  финансијског плана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.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FirstIndent"/>
        <w:spacing w:after="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CS"/>
        </w:rPr>
      </w:pPr>
    </w:p>
    <w:p w:rsidR="004E3BC8" w:rsidRDefault="004E3BC8" w:rsidP="004E3BC8">
      <w:pPr>
        <w:pStyle w:val="BodyTextFirstIndent"/>
        <w:spacing w:after="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Усаглашавање са нацртом финансијског плана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и израда Предлога плана јавних набавки 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18.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Обавезе и овлашћења учесника у планирању у овој фази су дефинисани 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чланом 31 Закона о буџетском систему.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Члан 19. </w:t>
      </w:r>
    </w:p>
    <w:p w:rsidR="004E3BC8" w:rsidRDefault="004E3BC8" w:rsidP="004E3BC8">
      <w:pPr>
        <w:pStyle w:val="BodyTextFirstIndent"/>
        <w:spacing w:after="60"/>
        <w:ind w:firstLine="0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Управни одбор Центра доноси Годишњи план јавних набавки.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На основу утврђених набавки на које се не применује Закон у складу са чл. 7, 7а, 39. став 2.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Закона, на предлог директора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, Управни одбор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усваја План набавки </w:t>
      </w:r>
      <w:r>
        <w:rPr>
          <w:rFonts w:ascii="Verdana" w:eastAsia="Times New Roman" w:hAnsi="Verdana"/>
          <w:color w:val="auto"/>
          <w:sz w:val="24"/>
          <w:szCs w:val="24"/>
          <w:lang w:val="sr-Cyrl-RS" w:eastAsia="sr-Latn-RS"/>
        </w:rPr>
        <w:t xml:space="preserve">на које се Закон не примењује, 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који садржи податке о укупној вредности набавке по сваком основу за изузеће.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>Члан 20.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lastRenderedPageBreak/>
        <w:t>План јавних набавки</w:t>
      </w: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 се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 xml:space="preserve"> објављује 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Latn-RS" w:eastAsia="sr-Latn-RS"/>
        </w:rPr>
        <w:t>на Порталу јавних набавки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 xml:space="preserve"> и сајту Центра,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Latn-RS" w:eastAsia="sr-Latn-RS"/>
        </w:rPr>
        <w:t xml:space="preserve"> у року од десет дана од дан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>а доношења.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 </w:t>
      </w:r>
    </w:p>
    <w:p w:rsidR="004E3BC8" w:rsidRDefault="004E3BC8" w:rsidP="004E3BC8">
      <w:pPr>
        <w:pStyle w:val="BodyTextFirstIndent"/>
        <w:spacing w:after="60"/>
        <w:ind w:firstLine="709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Члан 21.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>Измене и допуне плана јавних набавки доносе се у поступку који је прописан за доношење плана јавних набавки и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 xml:space="preserve"> објављују се 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Latn-RS" w:eastAsia="sr-Latn-RS"/>
        </w:rPr>
        <w:t>на Порталу јавних набавки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 xml:space="preserve"> и сајту Центра,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Latn-RS" w:eastAsia="sr-Latn-RS"/>
        </w:rPr>
        <w:t xml:space="preserve"> у року од десет дана од дан</w:t>
      </w:r>
      <w:r>
        <w:rPr>
          <w:rFonts w:ascii="Verdana" w:eastAsia="Times New Roman" w:hAnsi="Verdana"/>
          <w:color w:val="auto"/>
          <w:kern w:val="0"/>
          <w:sz w:val="24"/>
          <w:szCs w:val="24"/>
          <w:lang w:val="sr-Cyrl-RS" w:eastAsia="sr-Latn-RS"/>
        </w:rPr>
        <w:t>а доношења.</w:t>
      </w:r>
      <w:r>
        <w:rPr>
          <w:rFonts w:ascii="Verdana" w:eastAsia="Times New Roman" w:hAnsi="Verdana"/>
          <w:color w:val="auto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C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CS"/>
        </w:rPr>
        <w:t xml:space="preserve">Циљеви поступка јавне набавке 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bCs/>
          <w:sz w:val="24"/>
          <w:szCs w:val="24"/>
          <w:lang w:val="sr-Cyrl-RS"/>
        </w:rPr>
        <w:t>22</w:t>
      </w:r>
      <w:r>
        <w:rPr>
          <w:rFonts w:ascii="Verdana" w:eastAsia="Times New Roman" w:hAnsi="Verdana"/>
          <w:b/>
          <w:bCs/>
          <w:sz w:val="24"/>
          <w:szCs w:val="24"/>
        </w:rPr>
        <w:t>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CS"/>
        </w:rPr>
        <w:t xml:space="preserve">У поступку јавне набавке морају бити остварени циљеви поступка јавне набавке, који се односе на: 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CS"/>
        </w:rPr>
        <w:t xml:space="preserve">целисходност и оправданост јавне набавке </w:t>
      </w:r>
      <w:r>
        <w:rPr>
          <w:rFonts w:ascii="Verdana" w:eastAsia="Times New Roman" w:hAnsi="Verdana"/>
          <w:bCs/>
          <w:i/>
          <w:sz w:val="24"/>
          <w:szCs w:val="24"/>
          <w:lang w:val="sr-Cyrl-CS"/>
        </w:rPr>
        <w:t>–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 прибављање добара, услуга или радова одговарајућег квалитета и потребних количина, за задовољавање стварних потреба наручиоца на ефикасан, економичан и ефективан начин; 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економично и ефикасно трошење јавних средстава – принцип „вредност за новац“, односно прибављање добара, услуга или радова одговарајућег квалитета по најповољнијој цени; 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ефективно</w:t>
      </w:r>
      <w:r>
        <w:rPr>
          <w:rFonts w:ascii="Verdana" w:eastAsia="Times New Roman" w:hAnsi="Verdana"/>
          <w:bCs/>
          <w:sz w:val="24"/>
          <w:szCs w:val="24"/>
          <w:lang w:val="sr-Cyrl-CS"/>
        </w:rPr>
        <w:t>ст (успешност) – степен до кога су постигнути постављени циљеви, као и однос између планираних и остварених ефеката одређене набавке;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транспарентно трошење јавних средстава; 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обезбеђивање конкуренције и једнак положај свих понуђача у поступку јавне набавке;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заштиту животне средине и обезбеђивање енергетске ефикасности; </w:t>
      </w:r>
    </w:p>
    <w:p w:rsidR="004E3BC8" w:rsidRDefault="004E3BC8" w:rsidP="004E3BC8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>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</w:t>
      </w:r>
    </w:p>
    <w:p w:rsidR="004E3BC8" w:rsidRDefault="004E3BC8" w:rsidP="004E3BC8">
      <w:pPr>
        <w:tabs>
          <w:tab w:val="left" w:pos="900"/>
          <w:tab w:val="left" w:pos="990"/>
          <w:tab w:val="left" w:pos="1080"/>
        </w:tabs>
        <w:spacing w:after="60"/>
        <w:jc w:val="both"/>
        <w:rPr>
          <w:rFonts w:ascii="Verdana" w:eastAsia="Times New Roman" w:hAnsi="Verdana"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C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CS"/>
        </w:rPr>
        <w:t>Достављање, пријем писмена и комуникација у пословима јавних набавки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center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center"/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 xml:space="preserve">Члан 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  <w:t>23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sz w:val="24"/>
          <w:szCs w:val="24"/>
          <w:lang w:val="sr-Cyrl-CS"/>
        </w:rPr>
        <w:lastRenderedPageBreak/>
        <w:t>Достављање, пријем, кретање и евидентирање понуда, пријава и других писмена у вези са поступком јавне набавке и обављањем послова јавних набавки (</w:t>
      </w:r>
      <w:r>
        <w:rPr>
          <w:rFonts w:ascii="Verdana" w:hAnsi="Verdana"/>
          <w:sz w:val="24"/>
          <w:szCs w:val="24"/>
          <w:lang w:val="sr-Cyrl-CS"/>
        </w:rPr>
        <w:t>планирање, спровођење поступка и извршење уговора о јавној набавци</w:t>
      </w:r>
      <w:r>
        <w:rPr>
          <w:rFonts w:ascii="Verdana" w:eastAsia="Times New Roman" w:hAnsi="Verdana"/>
          <w:bCs/>
          <w:sz w:val="24"/>
          <w:szCs w:val="24"/>
          <w:lang w:val="sr-Cyrl-CS"/>
        </w:rPr>
        <w:t>), обавља се преко пријемне канцеларије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>, у којој с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е пошта прима, отвара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и прегледа, заводи, распоређује и доставља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запосленима.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center"/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 xml:space="preserve">Члан 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  <w:t>24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>.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У 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пријемној канцеларији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пошту прима запослени задужен за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пријем поште, у складу с распоредом радног времена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Примљена пошта заводи се у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деловодники,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истог дана кад је примљена и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под датумом под којим је примљена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и одмах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се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доставља 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у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рад.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Примљене понуде у поступку јавне набавке, измене и допуне понуде, заводе се у тренутку пријема и 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на свакој понуди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, односно измени или допуни понуде, обавезно се мора 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назначи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>ти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 xml:space="preserve"> датум и 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тачно 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време пријема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.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Примљене понуде </w:t>
      </w:r>
      <w:r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  <w:t xml:space="preserve"> се 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>чува</w:t>
      </w:r>
      <w:r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  <w:t>ју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у затвореним ковертама до отварања понуда када их прима комисији за јавну набавку.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Пријем понуда потврђује се потписом</w:t>
      </w:r>
      <w:r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  <w:t xml:space="preserve"> запосленог  на обрасцу потврде</w:t>
      </w:r>
      <w:r>
        <w:rPr>
          <w:rFonts w:ascii="Verdana" w:eastAsia="Times New Roman" w:hAnsi="Verdana"/>
          <w:kern w:val="0"/>
          <w:sz w:val="24"/>
          <w:szCs w:val="24"/>
          <w:lang w:val="sr-Latn-RS" w:eastAsia="sr-Latn-RS"/>
        </w:rPr>
        <w:t>.</w:t>
      </w: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</w:pP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center"/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 xml:space="preserve">Члан 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Cyrl-RS" w:eastAsia="sr-Latn-RS"/>
        </w:rPr>
        <w:t>25</w:t>
      </w:r>
      <w:r>
        <w:rPr>
          <w:rFonts w:ascii="Verdana" w:eastAsia="Times New Roman" w:hAnsi="Verdana"/>
          <w:b/>
          <w:bCs/>
          <w:kern w:val="0"/>
          <w:sz w:val="24"/>
          <w:szCs w:val="24"/>
          <w:lang w:val="sr-Latn-RS" w:eastAsia="sr-Latn-RS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Електронску пошт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у друга лица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доставља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ју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на имејл адресе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које су одређене за пријем поште у електронском облику или на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други 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начин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, у складу са законом или посебним прописом.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Запослени је дужан да без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одлагања  зав</w:t>
      </w:r>
      <w:r>
        <w:rPr>
          <w:rFonts w:ascii="Verdana" w:eastAsia="Times New Roman" w:hAnsi="Verdana"/>
          <w:bCs/>
          <w:kern w:val="0"/>
          <w:sz w:val="24"/>
          <w:szCs w:val="24"/>
          <w:lang w:val="sr-Cyrl-CS" w:eastAsia="sr-Latn-RS"/>
        </w:rPr>
        <w:t>еде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сву електронску пошту коју је употребом имејл налога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или на други одговарајући начин непосредно примио од других лица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C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Потврда о пријему електронске поште издаје се коришћењем имејл налога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(корисничке адресе)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 xml:space="preserve"> или на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  <w:r>
        <w:rPr>
          <w:rFonts w:ascii="Verdana" w:eastAsia="Times New Roman" w:hAnsi="Verdana"/>
          <w:bCs/>
          <w:kern w:val="0"/>
          <w:sz w:val="24"/>
          <w:szCs w:val="24"/>
          <w:lang w:val="sr-Latn-RS" w:eastAsia="sr-Latn-RS"/>
        </w:rPr>
        <w:t>други погодан начин.</w:t>
      </w: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Verdana" w:eastAsia="Times New Roman" w:hAnsi="Verdana"/>
          <w:bCs/>
          <w:kern w:val="0"/>
          <w:sz w:val="24"/>
          <w:szCs w:val="24"/>
          <w:lang w:val="sr-Cyrl-CS" w:eastAsia="sr-Latn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>26</w:t>
      </w:r>
      <w:r>
        <w:rPr>
          <w:rFonts w:ascii="Verdana" w:eastAsia="Times New Roman" w:hAnsi="Verdana"/>
          <w:b/>
          <w:sz w:val="24"/>
          <w:szCs w:val="24"/>
        </w:rPr>
        <w:t>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</w:pPr>
      <w:r>
        <w:rPr>
          <w:rFonts w:ascii="Verdana" w:eastAsia="Times New Roman" w:hAnsi="Verdana"/>
          <w:bCs/>
          <w:kern w:val="0"/>
          <w:sz w:val="24"/>
          <w:szCs w:val="24"/>
          <w:lang w:val="sr-Cyrl-RS" w:eastAsia="sr-Latn-RS"/>
        </w:rPr>
        <w:t xml:space="preserve">Сва акта у поступку јавне набавке потписује одговорно лице Центра, а парафира лице запослено на јавним набавкама, изузев аката које у складу са одредбама Закона потписује комисија за јавну набавку.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hAnsi="Verdana"/>
          <w:b/>
          <w:color w:val="auto"/>
          <w:lang w:val="sr-Cyrl-CS"/>
        </w:rPr>
        <w:t xml:space="preserve">Спровођење поступка јавне набавке </w:t>
      </w:r>
    </w:p>
    <w:p w:rsidR="004E3BC8" w:rsidRDefault="004E3BC8" w:rsidP="004E3BC8">
      <w:pPr>
        <w:spacing w:after="60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C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 xml:space="preserve">27.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bCs/>
          <w:sz w:val="24"/>
          <w:szCs w:val="24"/>
          <w:lang w:val="ru-RU"/>
        </w:rPr>
        <w:lastRenderedPageBreak/>
        <w:t xml:space="preserve">Захтев за покретање поступка </w:t>
      </w:r>
      <w:r>
        <w:rPr>
          <w:rFonts w:ascii="Verdana" w:hAnsi="Verdana"/>
          <w:sz w:val="24"/>
          <w:szCs w:val="24"/>
          <w:lang w:val="sr-Cyrl-BA"/>
        </w:rPr>
        <w:t xml:space="preserve">јавне набавке подноси запослени, </w:t>
      </w:r>
      <w:r>
        <w:rPr>
          <w:rFonts w:ascii="Verdana" w:hAnsi="Verdana"/>
          <w:sz w:val="24"/>
          <w:szCs w:val="24"/>
          <w:lang w:val="sr-Cyrl-RS"/>
        </w:rPr>
        <w:t>подносилац захтева</w:t>
      </w:r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  <w:lang w:val="ru-RU"/>
        </w:rPr>
        <w:t xml:space="preserve">. </w:t>
      </w:r>
      <w:r>
        <w:rPr>
          <w:rFonts w:ascii="Verdana" w:hAnsi="Verdana"/>
          <w:bCs/>
          <w:sz w:val="24"/>
          <w:szCs w:val="24"/>
          <w:lang w:val="ru-RU"/>
        </w:rPr>
        <w:t xml:space="preserve">Захтев из става 1. овог члана </w:t>
      </w:r>
      <w:r>
        <w:rPr>
          <w:rFonts w:ascii="Verdana" w:hAnsi="Verdana"/>
          <w:sz w:val="24"/>
          <w:szCs w:val="24"/>
          <w:lang w:val="sr-Cyrl-BA"/>
        </w:rPr>
        <w:t xml:space="preserve">подноси се уколико је јавна набавка </w:t>
      </w:r>
      <w:r>
        <w:rPr>
          <w:rFonts w:ascii="Verdana" w:hAnsi="Verdana"/>
          <w:sz w:val="24"/>
          <w:szCs w:val="24"/>
          <w:lang w:val="ru-RU"/>
        </w:rPr>
        <w:t xml:space="preserve">предвиђена Планом јавних набавки наручиоца за текућу годину.  </w:t>
      </w:r>
    </w:p>
    <w:p w:rsidR="004E3BC8" w:rsidRDefault="004E3BC8" w:rsidP="004E3BC8">
      <w:pPr>
        <w:pStyle w:val="Heading1"/>
        <w:spacing w:before="0" w:after="60" w:line="276" w:lineRule="auto"/>
        <w:jc w:val="both"/>
        <w:rPr>
          <w:rFonts w:ascii="Verdana" w:hAnsi="Verdana" w:cs="Times New Roman"/>
          <w:b w:val="0"/>
          <w:color w:val="auto"/>
          <w:sz w:val="24"/>
          <w:szCs w:val="24"/>
          <w:lang w:val="ru-RU"/>
        </w:rPr>
      </w:pPr>
      <w:r>
        <w:rPr>
          <w:rFonts w:ascii="Verdana" w:hAnsi="Verdana" w:cs="Times New Roman"/>
          <w:b w:val="0"/>
          <w:bCs w:val="0"/>
          <w:color w:val="auto"/>
          <w:sz w:val="24"/>
          <w:szCs w:val="24"/>
          <w:lang w:val="ru-RU"/>
        </w:rPr>
        <w:t xml:space="preserve">Захтев из става 1. овог члана </w:t>
      </w:r>
      <w:r>
        <w:rPr>
          <w:rFonts w:ascii="Verdana" w:hAnsi="Verdana" w:cs="Times New Roman"/>
          <w:b w:val="0"/>
          <w:color w:val="auto"/>
          <w:sz w:val="24"/>
          <w:szCs w:val="24"/>
          <w:lang w:val="sr-Cyrl-BA"/>
        </w:rPr>
        <w:t>подноси се</w:t>
      </w:r>
      <w:r>
        <w:rPr>
          <w:rFonts w:ascii="Verdana" w:hAnsi="Verdana" w:cs="Times New Roman"/>
          <w:b w:val="0"/>
          <w:color w:val="auto"/>
          <w:sz w:val="24"/>
          <w:szCs w:val="24"/>
          <w:lang w:val="ru-RU"/>
        </w:rPr>
        <w:t xml:space="preserve"> служби рачуноводства и правној служби у чијем је делокругу спровођење поступака јавних набавки (у даљем тексту: служба набавке), у року за покретање поступка који је одређен Планом јавних набавки.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  <w:r>
        <w:rPr>
          <w:rFonts w:ascii="Verdana" w:hAnsi="Verdana"/>
          <w:color w:val="auto"/>
          <w:lang w:val="ru-RU"/>
        </w:rPr>
        <w:t xml:space="preserve">Подносилац захтева дужан је да </w:t>
      </w:r>
      <w:r>
        <w:rPr>
          <w:rFonts w:ascii="Verdana" w:hAnsi="Verdana"/>
          <w:color w:val="auto"/>
        </w:rPr>
        <w:t xml:space="preserve">одреди предмет </w:t>
      </w:r>
      <w:r>
        <w:rPr>
          <w:rFonts w:ascii="Verdana" w:hAnsi="Verdana"/>
          <w:color w:val="auto"/>
          <w:lang w:val="sr-Cyrl-RS"/>
        </w:rPr>
        <w:t xml:space="preserve">јавне </w:t>
      </w:r>
      <w:r>
        <w:rPr>
          <w:rFonts w:ascii="Verdana" w:hAnsi="Verdana"/>
          <w:color w:val="auto"/>
        </w:rPr>
        <w:t>набавке,</w:t>
      </w:r>
      <w:r>
        <w:rPr>
          <w:rFonts w:ascii="Verdana" w:hAnsi="Verdana"/>
          <w:color w:val="auto"/>
          <w:lang w:val="sr-Cyrl-CS"/>
        </w:rPr>
        <w:t xml:space="preserve"> и </w:t>
      </w:r>
      <w:r>
        <w:rPr>
          <w:rFonts w:ascii="Verdana" w:hAnsi="Verdana"/>
          <w:color w:val="auto"/>
          <w:lang w:val="sr-Cyrl-RS"/>
        </w:rPr>
        <w:t>процењену вредност,</w:t>
      </w:r>
      <w:r>
        <w:rPr>
          <w:rFonts w:ascii="Verdana" w:hAnsi="Verdana"/>
          <w:color w:val="auto"/>
          <w:lang w:val="sr-Cyrl-CS"/>
        </w:rPr>
        <w:t xml:space="preserve"> и по потреби</w:t>
      </w:r>
      <w:r>
        <w:rPr>
          <w:rFonts w:ascii="Verdana" w:hAnsi="Verdana"/>
          <w:color w:val="auto"/>
          <w:lang w:val="sr-Cyrl-RS"/>
        </w:rPr>
        <w:t xml:space="preserve"> </w:t>
      </w:r>
      <w:r>
        <w:rPr>
          <w:rFonts w:ascii="Verdana" w:hAnsi="Verdana"/>
          <w:color w:val="auto"/>
        </w:rPr>
        <w:t xml:space="preserve">техничке спецификације, квалитет, количину и опис добара, радова или услуга, </w:t>
      </w:r>
      <w:r>
        <w:rPr>
          <w:rFonts w:ascii="Verdana" w:hAnsi="Verdana"/>
          <w:color w:val="auto"/>
          <w:lang w:val="sr-Cyrl-CS"/>
        </w:rPr>
        <w:t>динамику набавке,</w:t>
      </w:r>
      <w:r>
        <w:rPr>
          <w:rFonts w:ascii="Verdana" w:hAnsi="Verdana"/>
          <w:color w:val="auto"/>
        </w:rPr>
        <w:t xml:space="preserve"> обезбеђивањ</w:t>
      </w:r>
      <w:r>
        <w:rPr>
          <w:rFonts w:ascii="Verdana" w:hAnsi="Verdana"/>
          <w:color w:val="auto"/>
          <w:lang w:val="sr-Cyrl-CS"/>
        </w:rPr>
        <w:t>е</w:t>
      </w:r>
      <w:r>
        <w:rPr>
          <w:rFonts w:ascii="Verdana" w:hAnsi="Verdana"/>
          <w:color w:val="auto"/>
        </w:rPr>
        <w:t xml:space="preserve"> гаранције квалитета, техничке прописе и стандарде који се примењују, рок извршења, место извршења или испоруке добара, евентуалне додатне услуге и слично, одржавање, гарантни рок</w:t>
      </w:r>
      <w:r>
        <w:rPr>
          <w:rFonts w:ascii="Verdana" w:hAnsi="Verdana"/>
          <w:color w:val="auto"/>
          <w:lang w:val="sr-Cyrl-RS"/>
        </w:rPr>
        <w:t xml:space="preserve">, тако да не користи дискриминаторске услове и техничке спецификације. 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 xml:space="preserve">28.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Подносилац захтева за покретање преговарачког поступка без објављивања позива за подношење понуда подноси исти, уколико сматра да су испуњени Законом прописани услови за покретање ове врсте поступка.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Управи за јавне набавке, упућује се захтев за добијање мишљења о основаности примене преговарачког поступка без објављивања позива за подношење понуда. </w:t>
      </w:r>
    </w:p>
    <w:p w:rsidR="004E3BC8" w:rsidRDefault="004E3BC8" w:rsidP="004E3BC8">
      <w:pPr>
        <w:pStyle w:val="BodyText"/>
        <w:spacing w:after="60" w:line="276" w:lineRule="auto"/>
        <w:ind w:firstLine="720"/>
        <w:jc w:val="both"/>
        <w:rPr>
          <w:rFonts w:ascii="Verdana" w:hAnsi="Verdana"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ru-RU"/>
        </w:rPr>
      </w:pPr>
      <w:r>
        <w:rPr>
          <w:rFonts w:ascii="Verdana" w:hAnsi="Verdana"/>
          <w:b/>
          <w:color w:val="auto"/>
          <w:lang w:val="sr-Cyrl-CS"/>
        </w:rPr>
        <w:t>Начин поступања по одобреном захтеву за покретање поступка јавне набавке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sz w:val="24"/>
          <w:szCs w:val="24"/>
          <w:lang w:val="sr-Cyrl-C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>29.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На основу одобреног захтева, запослени сачињава предлог одлуке о покретању поступка јавне набавке и предлог решења о образовању комисије за јавну набавку, који садрже све потребне елементе прописане Законом.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eastAsia="Arial Unicode MS" w:hAnsi="Verdana"/>
          <w:iCs/>
          <w:sz w:val="24"/>
          <w:szCs w:val="24"/>
          <w:lang w:val="sr-Cyrl-RS"/>
        </w:rPr>
        <w:t xml:space="preserve">Одлука и решење се, </w:t>
      </w:r>
      <w:r>
        <w:rPr>
          <w:rFonts w:ascii="Verdana" w:hAnsi="Verdana"/>
          <w:sz w:val="24"/>
          <w:szCs w:val="24"/>
          <w:lang w:val="ru-RU"/>
        </w:rPr>
        <w:t xml:space="preserve">заједно са захтевом за покретање поступка јавне набавке и осталом пратећом документацијом, достављају директору на потпис.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lastRenderedPageBreak/>
        <w:t>Начин именовања чланова комисије за јавну набавку, односно лица која спроводе поступак јавне набавке</w:t>
      </w:r>
    </w:p>
    <w:p w:rsidR="004E3BC8" w:rsidRDefault="004E3BC8" w:rsidP="004E3BC8">
      <w:pPr>
        <w:spacing w:after="60"/>
        <w:rPr>
          <w:rFonts w:ascii="Verdana" w:hAnsi="Verdana"/>
          <w:sz w:val="24"/>
          <w:szCs w:val="24"/>
          <w:lang w:val="sr-Cyrl-C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 xml:space="preserve">30.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Комисија за јавну набавку </w:t>
      </w:r>
      <w:r>
        <w:rPr>
          <w:rFonts w:ascii="Verdana" w:hAnsi="Verdana"/>
          <w:color w:val="auto"/>
        </w:rPr>
        <w:t xml:space="preserve">има </w:t>
      </w:r>
      <w:r>
        <w:rPr>
          <w:rFonts w:ascii="Verdana" w:hAnsi="Verdana"/>
          <w:color w:val="auto"/>
          <w:lang w:val="ru-RU"/>
        </w:rPr>
        <w:t>најмање три члана од којих је један службеник за јавне набавке или лице са стеченим образовањем на правном факултету, на студијама другог степена (дипломске академске студије - мастер, специјалистичке академске студије, специјалистичке струковне студије), односно на основним студијама у трајању од најмање четири године.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Решењем се именују и заменици чланова комисије.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>У поступцима јавних набавки добара, услуга или радова чија је процењена вредност већа од троструког износа вредности горњег лимита јавне набавке мале вредности, службеник за јавне набавке мора бити члан Комисије.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За члана комисије може бити именован службеник за јавне набавке и у поступцима јавних набавки добара, услуга или радова чија је процењена вредност мања од вредности утврђене ставом 3. овог члана.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Чланови комисије именују се из реда запослених у служби набавке и корисника набавке, а могу бити именовани и чланови из других организационих јединица уколико за то постоји објективна потреба.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 xml:space="preserve">За чланове комисије се именују лица која имају одговарајуће стручно образовање из области из које је предмет јавне набавке.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>Ако наручилац нема запослено лице које има одговарајуће стручно образовање из области из које је предмет јавне набавке, у комисију се може именовати лице које није запослено код наручица.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>У комисију се не могу именовати лица која могу бити у сукобу интереса за предмет јавне набавке.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ru-RU"/>
        </w:rPr>
        <w:t>Након доношења решења, чланови комисије потписују изјаву којом потврђују да у предметној јавној набавци нису у сукобу интереса.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 xml:space="preserve">Начин поступања у току израде конкурсне документације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C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31</w:t>
      </w:r>
      <w:r>
        <w:rPr>
          <w:rFonts w:ascii="Verdana" w:eastAsia="Times New Roman" w:hAnsi="Verdana"/>
          <w:b/>
          <w:color w:val="auto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lastRenderedPageBreak/>
        <w:t xml:space="preserve">Комисија за јавну набавку припрема конкурсну документацију, на начин утврђен </w:t>
      </w:r>
      <w:r>
        <w:rPr>
          <w:rFonts w:ascii="Verdana" w:hAnsi="Verdana"/>
          <w:sz w:val="24"/>
          <w:szCs w:val="24"/>
          <w:lang w:val="sr-Cyrl-CS"/>
        </w:rPr>
        <w:t>З</w:t>
      </w:r>
      <w:r>
        <w:rPr>
          <w:rFonts w:ascii="Verdana" w:hAnsi="Verdana"/>
          <w:sz w:val="24"/>
          <w:szCs w:val="24"/>
        </w:rPr>
        <w:t>аконом и подзаконским актима који уређују област јавних набавки, тако да понуђачи на основу исте могу да припреме прихватљиву и одговарајућу понуду.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</w:rPr>
        <w:t>Конкурсна документација мора да садржи елементе прописане п</w:t>
      </w:r>
      <w:r>
        <w:rPr>
          <w:rFonts w:ascii="Verdana" w:hAnsi="Verdana"/>
          <w:sz w:val="24"/>
          <w:szCs w:val="24"/>
          <w:lang w:val="sr-Cyrl-CS"/>
        </w:rPr>
        <w:t>одзаконским актом</w:t>
      </w:r>
      <w:r>
        <w:rPr>
          <w:rFonts w:ascii="Verdana" w:hAnsi="Verdana"/>
          <w:sz w:val="24"/>
          <w:szCs w:val="24"/>
        </w:rPr>
        <w:t xml:space="preserve"> којим су уређени обавезни елементи конкурсне документације у поступцима јавних набавки.</w:t>
      </w:r>
      <w:r>
        <w:rPr>
          <w:rFonts w:ascii="Verdana" w:hAnsi="Verdana"/>
          <w:sz w:val="24"/>
          <w:szCs w:val="24"/>
          <w:lang w:val="ru-RU"/>
        </w:rPr>
        <w:t xml:space="preserve">  </w:t>
      </w:r>
      <w:r w:rsidR="00BD28B8">
        <w:rPr>
          <w:rFonts w:ascii="Verdana" w:hAnsi="Verdana"/>
          <w:sz w:val="24"/>
          <w:szCs w:val="24"/>
          <w:lang w:val="ru-RU"/>
        </w:rPr>
        <w:t>По потребви, н</w:t>
      </w:r>
      <w:r>
        <w:rPr>
          <w:rFonts w:ascii="Verdana" w:hAnsi="Verdana"/>
          <w:sz w:val="24"/>
          <w:szCs w:val="24"/>
          <w:lang w:val="ru-RU"/>
        </w:rPr>
        <w:t>а модел уговора</w:t>
      </w:r>
      <w:r w:rsidR="00BD28B8">
        <w:rPr>
          <w:rFonts w:ascii="Verdana" w:hAnsi="Verdana"/>
          <w:sz w:val="24"/>
          <w:szCs w:val="24"/>
          <w:lang w:val="ru-RU"/>
        </w:rPr>
        <w:t>,</w:t>
      </w:r>
      <w:r>
        <w:rPr>
          <w:rFonts w:ascii="Verdana" w:hAnsi="Verdana"/>
          <w:sz w:val="24"/>
          <w:szCs w:val="24"/>
          <w:lang w:val="ru-RU"/>
        </w:rPr>
        <w:t xml:space="preserve"> сагласност даје  јавни правобраниоц, односно заменик јавног правобраниоца ГО Чукарица.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bCs/>
          <w:color w:val="auto"/>
          <w:lang w:val="sr-Cyrl-RS"/>
        </w:rPr>
      </w:pPr>
      <w:r>
        <w:rPr>
          <w:rFonts w:ascii="Verdana" w:hAnsi="Verdana"/>
          <w:bCs/>
          <w:color w:val="auto"/>
        </w:rPr>
        <w:t xml:space="preserve">Конкурсна документација мора бити </w:t>
      </w:r>
      <w:r>
        <w:rPr>
          <w:rFonts w:ascii="Verdana" w:hAnsi="Verdana"/>
          <w:bCs/>
          <w:color w:val="auto"/>
          <w:lang w:val="sr-Cyrl-RS"/>
        </w:rPr>
        <w:t>потпис</w:t>
      </w:r>
      <w:r>
        <w:rPr>
          <w:rFonts w:ascii="Verdana" w:hAnsi="Verdana"/>
          <w:bCs/>
          <w:color w:val="auto"/>
        </w:rPr>
        <w:t xml:space="preserve">ана од стране </w:t>
      </w:r>
      <w:r>
        <w:rPr>
          <w:rFonts w:ascii="Verdana" w:hAnsi="Verdana"/>
          <w:bCs/>
          <w:color w:val="auto"/>
          <w:lang w:val="sr-Cyrl-RS"/>
        </w:rPr>
        <w:t>к</w:t>
      </w:r>
      <w:r>
        <w:rPr>
          <w:rFonts w:ascii="Verdana" w:hAnsi="Verdana"/>
          <w:bCs/>
          <w:color w:val="auto"/>
        </w:rPr>
        <w:t>омисије најкасније до дана објављивања.</w:t>
      </w:r>
      <w:r>
        <w:rPr>
          <w:rFonts w:ascii="Verdana" w:hAnsi="Verdana"/>
          <w:bCs/>
          <w:color w:val="auto"/>
          <w:lang w:val="sr-Cyrl-RS"/>
        </w:rPr>
        <w:t xml:space="preserve">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bCs/>
          <w:color w:val="auto"/>
          <w:lang w:val="sr-Cyrl-CS"/>
        </w:rPr>
      </w:pPr>
      <w:r>
        <w:rPr>
          <w:rFonts w:ascii="Verdana" w:hAnsi="Verdana"/>
          <w:bCs/>
          <w:color w:val="auto"/>
        </w:rPr>
        <w:t>Комисија је дужна да, у складу са Законом, подзаконским актима, одлуком о покретању</w:t>
      </w:r>
      <w:r>
        <w:rPr>
          <w:rFonts w:ascii="Verdana" w:hAnsi="Verdana"/>
          <w:bCs/>
          <w:color w:val="auto"/>
          <w:lang w:val="sr-Cyrl-RS"/>
        </w:rPr>
        <w:t xml:space="preserve"> поступка</w:t>
      </w:r>
      <w:r>
        <w:rPr>
          <w:rFonts w:ascii="Verdana" w:hAnsi="Verdana"/>
          <w:bCs/>
          <w:color w:val="auto"/>
        </w:rPr>
        <w:t xml:space="preserve"> и решењем којим је образована</w:t>
      </w:r>
      <w:r>
        <w:rPr>
          <w:rFonts w:ascii="Verdana" w:hAnsi="Verdana"/>
          <w:bCs/>
          <w:color w:val="auto"/>
          <w:lang w:val="sr-Cyrl-RS"/>
        </w:rPr>
        <w:t>,</w:t>
      </w:r>
      <w:r>
        <w:rPr>
          <w:rFonts w:ascii="Verdana" w:hAnsi="Verdana"/>
          <w:bCs/>
          <w:color w:val="auto"/>
        </w:rPr>
        <w:t xml:space="preserve"> спроведе све радње потребне за реализацију јавне набавке.</w:t>
      </w:r>
      <w:r>
        <w:rPr>
          <w:rFonts w:ascii="Verdana" w:hAnsi="Verdana"/>
          <w:bCs/>
          <w:color w:val="auto"/>
          <w:lang w:val="sr-Cyrl-CS"/>
        </w:rPr>
        <w:t xml:space="preserve">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  <w:r>
        <w:rPr>
          <w:rFonts w:ascii="Verdana" w:hAnsi="Verdana"/>
          <w:color w:val="auto"/>
          <w:lang w:val="sr-Cyrl-RS"/>
        </w:rPr>
        <w:t>Д</w:t>
      </w:r>
      <w:r>
        <w:rPr>
          <w:rFonts w:ascii="Verdana" w:hAnsi="Verdana"/>
          <w:color w:val="auto"/>
        </w:rPr>
        <w:t>одатне информације или појашњења</w:t>
      </w:r>
      <w:r>
        <w:rPr>
          <w:rFonts w:ascii="Verdana" w:hAnsi="Verdana"/>
          <w:color w:val="auto"/>
          <w:lang w:val="sr-Cyrl-RS"/>
        </w:rPr>
        <w:t xml:space="preserve"> и потребне измене и допуне конкурсне документације, сачињава комисија за јавну набавку</w:t>
      </w:r>
      <w:r>
        <w:rPr>
          <w:rFonts w:ascii="Verdana" w:hAnsi="Verdana"/>
          <w:color w:val="auto"/>
          <w:lang w:val="sr-Cyrl-CS"/>
        </w:rPr>
        <w:t>.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RS"/>
        </w:rPr>
      </w:pPr>
      <w:r>
        <w:rPr>
          <w:rFonts w:ascii="Verdana" w:hAnsi="Verdana"/>
          <w:b/>
          <w:color w:val="auto"/>
          <w:lang w:val="sr-Cyrl-RS"/>
        </w:rPr>
        <w:t xml:space="preserve">Објављивање у поступку јавне набавке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32</w:t>
      </w:r>
      <w:r>
        <w:rPr>
          <w:rFonts w:ascii="Verdana" w:eastAsia="Times New Roman" w:hAnsi="Verdana"/>
          <w:b/>
          <w:color w:val="auto"/>
        </w:rPr>
        <w:t>.</w:t>
      </w:r>
      <w:r>
        <w:rPr>
          <w:rFonts w:ascii="Verdana" w:eastAsia="Times New Roman" w:hAnsi="Verdana"/>
          <w:b/>
          <w:color w:val="auto"/>
          <w:lang w:val="sr-Cyrl-R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Објављивање огласа о јавној набавци, конкурсне документације и других аката у поступку јавне набавке врши се у складу са Законом.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>Отварање понуда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33</w:t>
      </w:r>
      <w:r>
        <w:rPr>
          <w:rFonts w:ascii="Verdana" w:eastAsia="Times New Roman" w:hAnsi="Verdana"/>
          <w:b/>
          <w:color w:val="auto"/>
        </w:rPr>
        <w:t>.</w:t>
      </w:r>
      <w:r>
        <w:rPr>
          <w:rFonts w:ascii="Verdana" w:eastAsia="Times New Roman" w:hAnsi="Verdana"/>
          <w:b/>
          <w:color w:val="auto"/>
          <w:lang w:val="sr-Cyrl-R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noProof/>
          <w:sz w:val="24"/>
          <w:szCs w:val="24"/>
          <w:lang w:val="ru-RU"/>
        </w:rPr>
        <w:t>Отварање понуда се спроводи на месту и у време који су наведени</w:t>
      </w:r>
      <w:r>
        <w:rPr>
          <w:rFonts w:ascii="Verdana" w:hAnsi="Verdana"/>
          <w:noProof/>
          <w:sz w:val="24"/>
          <w:szCs w:val="24"/>
          <w:lang w:val="sr-Latn-CS"/>
        </w:rPr>
        <w:t xml:space="preserve"> </w:t>
      </w:r>
      <w:r>
        <w:rPr>
          <w:rFonts w:ascii="Verdana" w:hAnsi="Verdana"/>
          <w:noProof/>
          <w:sz w:val="24"/>
          <w:szCs w:val="24"/>
          <w:lang w:val="sr-Cyrl-CS"/>
        </w:rPr>
        <w:t>у  позиву за подношење понуда</w:t>
      </w:r>
      <w:r>
        <w:rPr>
          <w:rFonts w:ascii="Verdana" w:hAnsi="Verdana"/>
          <w:noProof/>
          <w:sz w:val="24"/>
          <w:szCs w:val="24"/>
        </w:rPr>
        <w:t>,</w:t>
      </w:r>
      <w:r>
        <w:rPr>
          <w:rFonts w:ascii="Verdana" w:hAnsi="Verdana"/>
          <w:noProof/>
          <w:sz w:val="24"/>
          <w:szCs w:val="24"/>
          <w:lang w:val="ru-RU"/>
        </w:rPr>
        <w:t xml:space="preserve"> као и у конкурсној документацији.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ru-RU"/>
        </w:rPr>
        <w:t>Отварање понуда се спроводи  након истека рока за подношење понуда у термину наведеном у јавном позиву.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t xml:space="preserve">Отварање понуда је јавно и може присуствовати свако заинтересовано лице. 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</w:t>
      </w:r>
      <w:r>
        <w:rPr>
          <w:rFonts w:ascii="Verdana" w:hAnsi="Verdana"/>
          <w:sz w:val="24"/>
          <w:szCs w:val="24"/>
        </w:rPr>
        <w:lastRenderedPageBreak/>
        <w:t>или представљају тајне податке у смислу закона којим се уређује тајност података</w:t>
      </w:r>
      <w:r>
        <w:rPr>
          <w:rFonts w:ascii="Verdana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hAnsi="Verdana"/>
          <w:noProof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</w:rPr>
        <w:t>У поступку отварања понуда могу активно учествовати само овлашћени представници понуђача.</w:t>
      </w:r>
      <w:r>
        <w:rPr>
          <w:rFonts w:ascii="Verdana" w:hAnsi="Verdana"/>
          <w:noProof/>
          <w:sz w:val="24"/>
          <w:szCs w:val="24"/>
          <w:lang w:val="ru-RU"/>
        </w:rPr>
        <w:t xml:space="preserve">  </w:t>
      </w:r>
    </w:p>
    <w:p w:rsidR="004E3BC8" w:rsidRDefault="004E3BC8" w:rsidP="004E3BC8">
      <w:pPr>
        <w:shd w:val="clear" w:color="auto" w:fill="FFFFFF"/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t>Прeдстaвник пoнуђaчa кojи учeствуje у пoступку oтвaрaњa пoнудa имa прaвo дa приликoм oтвaрaњa пoнудa изврши увид у пoдaткe из пoнудe кojи сe унoсe у зaписник o oтвaрaњу пoнудa.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hd w:val="clear" w:color="auto" w:fill="FFFFFF"/>
        <w:spacing w:after="60"/>
        <w:jc w:val="both"/>
        <w:rPr>
          <w:rFonts w:ascii="Verdana" w:eastAsia="Times New Roman" w:hAnsi="Verdana"/>
          <w:bCs/>
          <w:sz w:val="24"/>
          <w:szCs w:val="24"/>
          <w:lang w:val="sr-Cyrl-CS"/>
        </w:rPr>
      </w:pPr>
      <w:r>
        <w:rPr>
          <w:rFonts w:ascii="Verdana" w:eastAsia="Times New Roman" w:hAnsi="Verdana"/>
          <w:bCs/>
          <w:sz w:val="24"/>
          <w:szCs w:val="24"/>
          <w:lang w:val="sr-Cyrl-CS"/>
        </w:rPr>
        <w:t>Приликом отварања понуда комисија сачињава записник, који садржи податке предвиђене Законом.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</w:rPr>
        <w:t xml:space="preserve">Записник о отварању понуда потписују чланови </w:t>
      </w:r>
      <w:r>
        <w:rPr>
          <w:rFonts w:ascii="Verdana" w:hAnsi="Verdana"/>
          <w:sz w:val="24"/>
          <w:szCs w:val="24"/>
          <w:lang w:val="sr-Cyrl-RS"/>
        </w:rPr>
        <w:t>К</w:t>
      </w:r>
      <w:r>
        <w:rPr>
          <w:rFonts w:ascii="Verdana" w:hAnsi="Verdana"/>
          <w:sz w:val="24"/>
          <w:szCs w:val="24"/>
        </w:rPr>
        <w:t xml:space="preserve">омисије и представници понуђача, који преузимају примерак записника а понуђачима који нису учествовали у поступку отварања понуда доставља се записник у року од </w:t>
      </w:r>
      <w:r>
        <w:rPr>
          <w:rFonts w:ascii="Verdana" w:hAnsi="Verdana"/>
          <w:sz w:val="24"/>
          <w:szCs w:val="24"/>
          <w:lang w:val="sr-Cyrl-RS"/>
        </w:rPr>
        <w:t>три</w:t>
      </w:r>
      <w:r>
        <w:rPr>
          <w:rFonts w:ascii="Verdana" w:hAnsi="Verdana"/>
          <w:sz w:val="24"/>
          <w:szCs w:val="24"/>
        </w:rPr>
        <w:t xml:space="preserve"> дана од дана отварања.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 xml:space="preserve">Начин поступања у фази стручне оцене понуда </w:t>
      </w:r>
    </w:p>
    <w:p w:rsidR="004E3BC8" w:rsidRDefault="004E3BC8" w:rsidP="004E3BC8">
      <w:pPr>
        <w:pStyle w:val="BodyText"/>
        <w:spacing w:after="60" w:line="276" w:lineRule="auto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C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34</w:t>
      </w:r>
      <w:r>
        <w:rPr>
          <w:rFonts w:ascii="Verdana" w:eastAsia="Times New Roman" w:hAnsi="Verdana"/>
          <w:b/>
          <w:color w:val="auto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CS"/>
        </w:rPr>
        <w:t xml:space="preserve">Комисија за јавну набавку је дужна да, након отварања понуда, приступи стручној оцени понуда у складу са Законом, и о прегледу и оцени понуда за јавну набавку сачини  </w:t>
      </w:r>
      <w:r>
        <w:rPr>
          <w:rFonts w:ascii="Verdana" w:hAnsi="Verdana"/>
          <w:sz w:val="24"/>
          <w:szCs w:val="24"/>
          <w:lang w:val="ru-RU"/>
        </w:rPr>
        <w:t>и</w:t>
      </w:r>
      <w:r>
        <w:rPr>
          <w:rFonts w:ascii="Verdana" w:hAnsi="Verdana"/>
          <w:sz w:val="24"/>
          <w:szCs w:val="24"/>
          <w:lang w:val="sr-Cyrl-CS"/>
        </w:rPr>
        <w:t xml:space="preserve">звештај о стручној оцени понуда.  </w:t>
      </w:r>
    </w:p>
    <w:p w:rsidR="004E3BC8" w:rsidRDefault="004E3BC8" w:rsidP="004E3BC8">
      <w:pPr>
        <w:tabs>
          <w:tab w:val="left" w:pos="990"/>
        </w:tabs>
        <w:spacing w:after="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t xml:space="preserve">Извештај из става 1. </w:t>
      </w:r>
      <w:proofErr w:type="gramStart"/>
      <w:r>
        <w:rPr>
          <w:rFonts w:ascii="Verdana" w:hAnsi="Verdana"/>
          <w:sz w:val="24"/>
          <w:szCs w:val="24"/>
        </w:rPr>
        <w:t>овог</w:t>
      </w:r>
      <w:proofErr w:type="gramEnd"/>
      <w:r>
        <w:rPr>
          <w:rFonts w:ascii="Verdana" w:hAnsi="Verdana"/>
          <w:sz w:val="24"/>
          <w:szCs w:val="24"/>
        </w:rPr>
        <w:t xml:space="preserve"> члана мора да садржи нарочито следеће податке: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1)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предмет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јавне набавке;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2)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процењену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вредност јавне набавке укупно и посебно за сваку партију;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3)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основне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податке о понуђачима;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4)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понуде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које су одбијене, разлоге за њихово одбијање и понуђену цену тих понуда;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5)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ако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је понуда одбијена због неуобичајено ниске цене, детаљно образложење – начин на који је утврђена та цена;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6)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начин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примене методологије доделе пондера;</w:t>
      </w:r>
    </w:p>
    <w:p w:rsidR="004E3BC8" w:rsidRDefault="004E3BC8" w:rsidP="004E3BC8">
      <w:pPr>
        <w:spacing w:after="0"/>
        <w:ind w:firstLine="48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sz w:val="24"/>
          <w:szCs w:val="24"/>
        </w:rPr>
        <w:t xml:space="preserve">7) </w:t>
      </w:r>
      <w:proofErr w:type="gramStart"/>
      <w:r>
        <w:rPr>
          <w:rFonts w:ascii="Verdana" w:eastAsia="Times New Roman" w:hAnsi="Verdana"/>
          <w:bCs/>
          <w:sz w:val="24"/>
          <w:szCs w:val="24"/>
        </w:rPr>
        <w:t>назив</w:t>
      </w:r>
      <w:proofErr w:type="gramEnd"/>
      <w:r>
        <w:rPr>
          <w:rFonts w:ascii="Verdana" w:eastAsia="Times New Roman" w:hAnsi="Verdana"/>
          <w:bCs/>
          <w:sz w:val="24"/>
          <w:szCs w:val="24"/>
        </w:rPr>
        <w:t xml:space="preserve"> понуђача коме се додељује уговор, а ако је понуђач навео да ће набавку извршити уз помоћ подизвођача и назив подизвођача.</w:t>
      </w:r>
    </w:p>
    <w:p w:rsidR="004E3BC8" w:rsidRDefault="004E3BC8" w:rsidP="004E3BC8">
      <w:pPr>
        <w:spacing w:after="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t>Одредбе овог члана сходно се примењују и на извештај о стручној оцени пријава.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eastAsia="Times New Roman" w:hAnsi="Verdana"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lastRenderedPageBreak/>
        <w:t xml:space="preserve">Доношење одлуке у поступку 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35</w:t>
      </w:r>
      <w:r>
        <w:rPr>
          <w:rFonts w:ascii="Verdana" w:eastAsia="Times New Roman" w:hAnsi="Verdana"/>
          <w:b/>
          <w:color w:val="auto"/>
        </w:rPr>
        <w:t>.</w:t>
      </w:r>
    </w:p>
    <w:p w:rsidR="004E3BC8" w:rsidRDefault="004E3BC8" w:rsidP="004E3BC8">
      <w:pPr>
        <w:spacing w:after="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У складу са Извештајем о стручној оцени понуда, комисија за јавну набавку </w:t>
      </w:r>
      <w:r>
        <w:rPr>
          <w:rFonts w:ascii="Verdana" w:hAnsi="Verdana"/>
          <w:sz w:val="24"/>
          <w:szCs w:val="24"/>
        </w:rPr>
        <w:t>припрем</w:t>
      </w:r>
      <w:r>
        <w:rPr>
          <w:rFonts w:ascii="Verdana" w:hAnsi="Verdana"/>
          <w:sz w:val="24"/>
          <w:szCs w:val="24"/>
          <w:lang w:val="sr-Cyrl-RS"/>
        </w:rPr>
        <w:t>а</w:t>
      </w:r>
      <w:r>
        <w:rPr>
          <w:rFonts w:ascii="Verdana" w:hAnsi="Verdana"/>
          <w:sz w:val="24"/>
          <w:szCs w:val="24"/>
        </w:rPr>
        <w:t xml:space="preserve"> предлог одлуке о додели уговора,</w:t>
      </w:r>
      <w:r>
        <w:rPr>
          <w:rFonts w:ascii="Verdana" w:hAnsi="Verdana"/>
          <w:sz w:val="24"/>
          <w:szCs w:val="24"/>
          <w:lang w:val="sr-Cyrl-RS"/>
        </w:rPr>
        <w:t xml:space="preserve"> предлог одлуке о закључењу оквирног споразума,</w:t>
      </w:r>
      <w:r>
        <w:rPr>
          <w:rFonts w:ascii="Verdana" w:hAnsi="Verdana"/>
          <w:sz w:val="24"/>
          <w:szCs w:val="24"/>
        </w:rPr>
        <w:t xml:space="preserve"> предлог одлуке о обустави поступка јавне набавке, </w:t>
      </w:r>
      <w:r>
        <w:rPr>
          <w:rFonts w:ascii="Verdana" w:hAnsi="Verdana"/>
          <w:sz w:val="24"/>
          <w:szCs w:val="24"/>
          <w:lang w:val="sr-Cyrl-RS"/>
        </w:rPr>
        <w:t>односно</w:t>
      </w:r>
      <w:r>
        <w:rPr>
          <w:rFonts w:ascii="Verdana" w:hAnsi="Verdana"/>
          <w:sz w:val="24"/>
          <w:szCs w:val="24"/>
        </w:rPr>
        <w:t xml:space="preserve"> предлог одлуке о признавању квалификације</w:t>
      </w:r>
      <w:r>
        <w:rPr>
          <w:rFonts w:ascii="Verdana" w:hAnsi="Verdana"/>
          <w:sz w:val="24"/>
          <w:szCs w:val="24"/>
          <w:lang w:val="sr-Cyrl-RS"/>
        </w:rPr>
        <w:t xml:space="preserve">, који </w:t>
      </w:r>
      <w:r>
        <w:rPr>
          <w:rFonts w:ascii="Verdana" w:eastAsia="Times New Roman" w:hAnsi="Verdana"/>
          <w:sz w:val="24"/>
          <w:szCs w:val="24"/>
        </w:rPr>
        <w:t>мора бити образложен и мора да садржи нарочито податке из извештаја о стручној оцени понуда </w:t>
      </w:r>
      <w:r>
        <w:rPr>
          <w:rFonts w:ascii="Verdana" w:eastAsia="Times New Roman" w:hAnsi="Verdana"/>
          <w:bCs/>
          <w:sz w:val="24"/>
          <w:szCs w:val="24"/>
        </w:rPr>
        <w:t>и упутство о правном средству.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CS"/>
        </w:rPr>
      </w:pPr>
      <w:r>
        <w:rPr>
          <w:rFonts w:ascii="Verdana" w:hAnsi="Verdana"/>
          <w:color w:val="auto"/>
          <w:lang w:val="sr-Cyrl-RS"/>
        </w:rPr>
        <w:t>Предлог одлуке из става 1. овог члана доставља се надлежном органу на усвајање и</w:t>
      </w:r>
      <w:r>
        <w:rPr>
          <w:rFonts w:ascii="Verdana" w:hAnsi="Verdana"/>
          <w:color w:val="auto"/>
          <w:lang w:val="sr-Cyrl-CS"/>
        </w:rPr>
        <w:t xml:space="preserve"> потписивање</w:t>
      </w:r>
      <w:r>
        <w:rPr>
          <w:rFonts w:ascii="Verdana" w:hAnsi="Verdana"/>
          <w:color w:val="auto"/>
          <w:lang w:val="sr-Cyrl-RS"/>
        </w:rPr>
        <w:t xml:space="preserve">. </w:t>
      </w:r>
    </w:p>
    <w:p w:rsidR="004E3BC8" w:rsidRDefault="004E3BC8" w:rsidP="004E3BC8">
      <w:pPr>
        <w:spacing w:after="0" w:line="210" w:lineRule="atLeast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sr-Cyrl-CS"/>
        </w:rPr>
        <w:t xml:space="preserve">Потписана одлука се објављује на Порталу јавних набавки </w:t>
      </w:r>
      <w:r>
        <w:rPr>
          <w:rFonts w:ascii="Verdana" w:eastAsia="Times New Roman" w:hAnsi="Verdana"/>
          <w:bCs/>
          <w:sz w:val="24"/>
          <w:szCs w:val="24"/>
        </w:rPr>
        <w:t>и на интернет страници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 xml:space="preserve"> Центра</w:t>
      </w:r>
      <w:r>
        <w:rPr>
          <w:rFonts w:ascii="Verdana" w:eastAsia="Times New Roman" w:hAnsi="Verdana"/>
          <w:sz w:val="24"/>
          <w:szCs w:val="24"/>
        </w:rPr>
        <w:t> у року од три дана од дана доношења.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eastAsia="Times New Roman" w:hAnsi="Verdana"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>Начин поступања у току закључивања уговора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>Члан</w:t>
      </w:r>
      <w:r>
        <w:rPr>
          <w:rFonts w:ascii="Verdana" w:eastAsia="Times New Roman" w:hAnsi="Verdana"/>
          <w:b/>
          <w:color w:val="auto"/>
          <w:lang w:val="sr-Cyrl-RS"/>
        </w:rPr>
        <w:t xml:space="preserve"> 36</w:t>
      </w:r>
      <w:r>
        <w:rPr>
          <w:rFonts w:ascii="Verdana" w:eastAsia="Times New Roman" w:hAnsi="Verdana"/>
          <w:b/>
          <w:color w:val="auto"/>
        </w:rPr>
        <w:t>.</w:t>
      </w:r>
      <w:r>
        <w:rPr>
          <w:rFonts w:ascii="Verdana" w:eastAsia="Times New Roman" w:hAnsi="Verdana"/>
          <w:b/>
          <w:color w:val="auto"/>
          <w:lang w:val="sr-Cyrl-RS"/>
        </w:rPr>
        <w:t xml:space="preserve"> </w:t>
      </w:r>
    </w:p>
    <w:p w:rsidR="004E3BC8" w:rsidRDefault="004E3BC8" w:rsidP="004E3BC8">
      <w:pPr>
        <w:pStyle w:val="CommentText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sr-Cyrl-RS"/>
        </w:rPr>
        <w:t xml:space="preserve">По истеку рока за подношење захтева за заштиту права којим се оспорава одлука о додели уговора, односно одлука о закључењу оквирног споразума, те уколико у року </w:t>
      </w:r>
      <w:r>
        <w:rPr>
          <w:rFonts w:ascii="Verdana" w:hAnsi="Verdana"/>
          <w:sz w:val="24"/>
          <w:szCs w:val="24"/>
          <w:lang w:val="ru-RU"/>
        </w:rPr>
        <w:t>предвиђеним Законом није поднет захтев за заштиту права или је захтев за заштиту права одбачен или одбијен, службеник за набавке сачињава предлог уговора, односно оквирног споразума, а исти мора одговарати моделу из конкурсне документације.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Службеник за набавке упућује у процедуру потписивања предлог уговора, ( на који се по потреби стављања и печат правоваљаности од стране јавног правобраниоца, односно заменика јавног правобраниоца ГО Чукарица),</w:t>
      </w:r>
      <w:r>
        <w:rPr>
          <w:rFonts w:ascii="Verdana" w:eastAsia="Arial Unicode MS" w:hAnsi="Verdana"/>
          <w:i/>
          <w:iCs/>
          <w:sz w:val="24"/>
          <w:szCs w:val="24"/>
          <w:lang w:val="sr-Cyrl-RS"/>
        </w:rPr>
        <w:t xml:space="preserve"> </w:t>
      </w:r>
      <w:r w:rsidR="00BD28B8" w:rsidRPr="00BD28B8">
        <w:rPr>
          <w:rFonts w:ascii="Verdana" w:eastAsia="Arial Unicode MS" w:hAnsi="Verdana"/>
          <w:iCs/>
          <w:sz w:val="24"/>
          <w:szCs w:val="24"/>
          <w:lang w:val="sr-Cyrl-RS"/>
        </w:rPr>
        <w:t xml:space="preserve">који </w:t>
      </w:r>
      <w:r>
        <w:rPr>
          <w:rFonts w:ascii="Verdana" w:hAnsi="Verdana"/>
          <w:sz w:val="24"/>
          <w:szCs w:val="24"/>
          <w:lang w:val="ru-RU"/>
        </w:rPr>
        <w:t xml:space="preserve">потписује директор Центра, у року не дужем од пет дана. </w:t>
      </w:r>
    </w:p>
    <w:p w:rsidR="004E3BC8" w:rsidRDefault="004E3BC8" w:rsidP="004E3BC8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ru-RU"/>
        </w:rPr>
        <w:t>Уговор се сачињава у осам истоветних примерака од којих свака уговорна страна задржава по четири примерка.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Након потписивања уговора од стране директора Центра, исти се доставља на потписивање другој уговорној страни.</w:t>
      </w:r>
    </w:p>
    <w:p w:rsidR="004E3BC8" w:rsidRDefault="004E3BC8" w:rsidP="004E3BC8">
      <w:pPr>
        <w:spacing w:after="60"/>
        <w:ind w:firstLine="708"/>
        <w:jc w:val="both"/>
        <w:rPr>
          <w:rFonts w:ascii="Verdana" w:eastAsia="Arial Unicode MS" w:hAnsi="Verdana"/>
          <w:i/>
          <w:iCs/>
          <w:sz w:val="24"/>
          <w:szCs w:val="24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  <w:lang w:val="sr-Cyrl-RS"/>
        </w:rPr>
        <w:t xml:space="preserve">Поступање у случају подношења захтева за заштиту права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37</w:t>
      </w:r>
      <w:r>
        <w:rPr>
          <w:rFonts w:ascii="Verdana" w:eastAsia="Times New Roman" w:hAnsi="Verdana"/>
          <w:b/>
          <w:color w:val="auto"/>
        </w:rPr>
        <w:t>.</w:t>
      </w:r>
      <w:r>
        <w:rPr>
          <w:rFonts w:ascii="Verdana" w:eastAsia="Times New Roman" w:hAnsi="Verdana"/>
          <w:b/>
          <w:color w:val="auto"/>
          <w:lang w:val="sr-Cyrl-R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lastRenderedPageBreak/>
        <w:t xml:space="preserve">Комисија поступа по пријему захтева за заштиту права, у складу са Законом. </w:t>
      </w:r>
    </w:p>
    <w:p w:rsidR="004E3BC8" w:rsidRDefault="004E3BC8" w:rsidP="004E3BC8">
      <w:pPr>
        <w:spacing w:after="60"/>
        <w:ind w:firstLine="708"/>
        <w:jc w:val="both"/>
        <w:rPr>
          <w:rFonts w:ascii="Verdana" w:hAnsi="Verdana"/>
          <w:sz w:val="24"/>
          <w:szCs w:val="24"/>
          <w:lang w:val="ru-RU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hAnsi="Verdana"/>
          <w:b/>
          <w:color w:val="auto"/>
          <w:lang w:val="sr-Cyrl-CS"/>
        </w:rPr>
        <w:t xml:space="preserve">Овлашћења и одговорности у поступку јавне набавке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38</w:t>
      </w:r>
      <w:r>
        <w:rPr>
          <w:rFonts w:ascii="Verdana" w:eastAsia="Times New Roman" w:hAnsi="Verdana"/>
          <w:b/>
          <w:color w:val="auto"/>
        </w:rPr>
        <w:t>.</w:t>
      </w:r>
    </w:p>
    <w:p w:rsidR="004E3BC8" w:rsidRDefault="004E3BC8" w:rsidP="004E3BC8">
      <w:pPr>
        <w:spacing w:after="60"/>
        <w:jc w:val="both"/>
        <w:rPr>
          <w:rFonts w:ascii="Verdana" w:eastAsia="Arial Unicode MS" w:hAnsi="Verdana"/>
          <w:i/>
          <w:iCs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  <w:lang w:val="sr-Cyrl-RS"/>
        </w:rPr>
        <w:t>За законитост спровођења поступка јавне набавке,</w:t>
      </w:r>
      <w:r>
        <w:rPr>
          <w:rFonts w:ascii="Verdana" w:hAnsi="Verdana"/>
          <w:sz w:val="24"/>
          <w:szCs w:val="24"/>
          <w:lang w:val="sr-Cyrl-CS"/>
        </w:rPr>
        <w:t xml:space="preserve"> сачињавање предлога и доношење одлука, решења и других аката у поступку јавне набавке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 одговорни су надлежни органи управљања</w:t>
      </w:r>
      <w:r>
        <w:rPr>
          <w:rFonts w:ascii="Verdana" w:eastAsia="Times New Roman" w:hAnsi="Verdana"/>
          <w:sz w:val="24"/>
          <w:szCs w:val="24"/>
          <w:lang w:val="sr-Cyrl-CS"/>
        </w:rPr>
        <w:t>, као и запослени у  и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 комисија за јавну набавку</w:t>
      </w:r>
      <w:r>
        <w:rPr>
          <w:rFonts w:ascii="Verdana" w:eastAsia="Arial Unicode MS" w:hAnsi="Verdana"/>
          <w:i/>
          <w:iCs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  <w:lang w:val="sr-Cyrl-RS"/>
        </w:rPr>
        <w:t xml:space="preserve">Акте у поступку јавне набавке сачињава правна служба, а комисија за јавну набавку сачињава конкурсну документацију, записник о отварању понуда и извештај о стручној оцени понуда. 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Додатне услове за учешће у поступку јавне набавке, одређује комисија за јавну набавку.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eastAsia="Times New Roman" w:hAnsi="Verdana"/>
          <w:color w:val="auto"/>
          <w:lang w:val="sr-Cyrl-RS"/>
        </w:rPr>
      </w:pPr>
      <w:r>
        <w:rPr>
          <w:rFonts w:ascii="Verdana" w:eastAsia="Times New Roman" w:hAnsi="Verdana"/>
          <w:color w:val="auto"/>
          <w:lang w:val="sr-Cyrl-RS"/>
        </w:rPr>
        <w:t>Техничке спецификације предмета јавне набавке одређује</w:t>
      </w:r>
      <w:r>
        <w:rPr>
          <w:rFonts w:ascii="Verdana" w:eastAsia="Times New Roman" w:hAnsi="Verdana"/>
          <w:color w:val="auto"/>
          <w:lang w:val="sr-Cyrl-CS"/>
        </w:rPr>
        <w:t xml:space="preserve"> Комисија за јавне набавке на предлог</w:t>
      </w:r>
      <w:r>
        <w:rPr>
          <w:rFonts w:ascii="Verdana" w:eastAsia="Times New Roman" w:hAnsi="Verdana"/>
          <w:color w:val="auto"/>
          <w:lang w:val="sr-Cyrl-RS"/>
        </w:rPr>
        <w:t xml:space="preserve"> подноси</w:t>
      </w:r>
      <w:r>
        <w:rPr>
          <w:rFonts w:ascii="Verdana" w:eastAsia="Times New Roman" w:hAnsi="Verdana"/>
          <w:color w:val="auto"/>
          <w:lang w:val="sr-Cyrl-CS"/>
        </w:rPr>
        <w:t xml:space="preserve">оца </w:t>
      </w:r>
      <w:r>
        <w:rPr>
          <w:rFonts w:ascii="Verdana" w:eastAsia="Times New Roman" w:hAnsi="Verdana"/>
          <w:color w:val="auto"/>
          <w:lang w:val="sr-Cyrl-RS"/>
        </w:rPr>
        <w:t>захтева</w:t>
      </w:r>
      <w:r>
        <w:rPr>
          <w:rFonts w:ascii="Verdana" w:eastAsia="Times New Roman" w:hAnsi="Verdana"/>
          <w:color w:val="auto"/>
          <w:lang w:val="sr-Cyrl-CS"/>
        </w:rPr>
        <w:t xml:space="preserve"> за покретање јавне набавке.</w:t>
      </w:r>
      <w:r>
        <w:rPr>
          <w:rFonts w:ascii="Verdana" w:eastAsia="Times New Roman" w:hAnsi="Verdana"/>
          <w:color w:val="auto"/>
          <w:lang w:val="sr-Cyrl-RS"/>
        </w:rPr>
        <w:t xml:space="preserve"> 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bCs/>
          <w:color w:val="auto"/>
        </w:rPr>
        <w:t>Техничк</w:t>
      </w:r>
      <w:r>
        <w:rPr>
          <w:rFonts w:ascii="Verdana" w:hAnsi="Verdana"/>
          <w:bCs/>
          <w:color w:val="auto"/>
          <w:lang w:val="sr-Cyrl-CS"/>
        </w:rPr>
        <w:t>а</w:t>
      </w:r>
      <w:r>
        <w:rPr>
          <w:rFonts w:ascii="Verdana" w:hAnsi="Verdana"/>
          <w:bCs/>
          <w:color w:val="auto"/>
        </w:rPr>
        <w:t xml:space="preserve"> спецификациј</w:t>
      </w:r>
      <w:r>
        <w:rPr>
          <w:rFonts w:ascii="Verdana" w:hAnsi="Verdana"/>
          <w:bCs/>
          <w:color w:val="auto"/>
          <w:lang w:val="sr-Cyrl-CS"/>
        </w:rPr>
        <w:t>а</w:t>
      </w:r>
      <w:r>
        <w:rPr>
          <w:rFonts w:ascii="Verdana" w:hAnsi="Verdana"/>
          <w:bCs/>
          <w:color w:val="auto"/>
        </w:rPr>
        <w:t xml:space="preserve">, као обавезан део конкурсне документације, </w:t>
      </w:r>
      <w:r>
        <w:rPr>
          <w:rFonts w:ascii="Verdana" w:hAnsi="Verdana"/>
          <w:bCs/>
          <w:color w:val="auto"/>
          <w:lang w:val="sr-Cyrl-RS"/>
        </w:rPr>
        <w:t xml:space="preserve"> одређује</w:t>
      </w:r>
      <w:r>
        <w:rPr>
          <w:rFonts w:ascii="Verdana" w:hAnsi="Verdana"/>
          <w:bCs/>
          <w:color w:val="auto"/>
          <w:lang w:val="sr-Cyrl-CS"/>
        </w:rPr>
        <w:t xml:space="preserve"> се</w:t>
      </w:r>
      <w:r>
        <w:rPr>
          <w:rFonts w:ascii="Verdana" w:hAnsi="Verdana"/>
          <w:color w:val="auto"/>
          <w:lang w:val="ru-RU"/>
        </w:rPr>
        <w:t xml:space="preserve"> на начин који ће омогућити задовољавање стварних потреба наручиоца и истовремено омогућити широком кругу понуђача да поднесу одговарајуће понуде.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  <w:r>
        <w:rPr>
          <w:rFonts w:ascii="Verdana" w:hAnsi="Verdana"/>
          <w:color w:val="auto"/>
          <w:lang w:val="sr-Cyrl-RS"/>
        </w:rPr>
        <w:t>К</w:t>
      </w:r>
      <w:r>
        <w:rPr>
          <w:rFonts w:ascii="Verdana" w:hAnsi="Verdana"/>
          <w:color w:val="auto"/>
        </w:rPr>
        <w:t>ритеријум</w:t>
      </w:r>
      <w:r>
        <w:rPr>
          <w:rFonts w:ascii="Verdana" w:hAnsi="Verdana"/>
          <w:color w:val="auto"/>
          <w:lang w:val="sr-Cyrl-RS"/>
        </w:rPr>
        <w:t>е</w:t>
      </w:r>
      <w:r>
        <w:rPr>
          <w:rFonts w:ascii="Verdana" w:hAnsi="Verdana"/>
          <w:color w:val="auto"/>
        </w:rPr>
        <w:t xml:space="preserve"> за </w:t>
      </w:r>
      <w:r>
        <w:rPr>
          <w:rFonts w:ascii="Verdana" w:hAnsi="Verdana"/>
          <w:color w:val="auto"/>
          <w:lang w:val="sr-Cyrl-RS"/>
        </w:rPr>
        <w:t xml:space="preserve">доделу уговора </w:t>
      </w:r>
      <w:r>
        <w:rPr>
          <w:rFonts w:ascii="Verdana" w:eastAsia="Times New Roman" w:hAnsi="Verdana"/>
          <w:color w:val="auto"/>
          <w:lang w:val="sr-Cyrl-RS"/>
        </w:rPr>
        <w:t xml:space="preserve">и елементе критеријума, као и </w:t>
      </w:r>
      <w:r>
        <w:rPr>
          <w:rFonts w:ascii="Verdana" w:hAnsi="Verdana"/>
          <w:color w:val="auto"/>
        </w:rPr>
        <w:t>методологиј</w:t>
      </w:r>
      <w:r>
        <w:rPr>
          <w:rFonts w:ascii="Verdana" w:hAnsi="Verdana"/>
          <w:color w:val="auto"/>
          <w:lang w:val="sr-Cyrl-RS"/>
        </w:rPr>
        <w:t>у</w:t>
      </w:r>
      <w:r>
        <w:rPr>
          <w:rFonts w:ascii="Verdana" w:hAnsi="Verdana"/>
          <w:color w:val="auto"/>
        </w:rPr>
        <w:t xml:space="preserve"> за доделу пондера за сваки елемент критеријума</w:t>
      </w:r>
      <w:r>
        <w:rPr>
          <w:rFonts w:ascii="Verdana" w:hAnsi="Verdana"/>
          <w:color w:val="auto"/>
          <w:lang w:val="sr-Cyrl-RS"/>
        </w:rPr>
        <w:t xml:space="preserve">, </w:t>
      </w:r>
      <w:r>
        <w:rPr>
          <w:rFonts w:ascii="Verdana" w:hAnsi="Verdana"/>
          <w:color w:val="auto"/>
        </w:rPr>
        <w:t>начин навођења, описивања и вредновања елемената критеријума у конкурсној документацији, утврђуј</w:t>
      </w:r>
      <w:r>
        <w:rPr>
          <w:rFonts w:ascii="Verdana" w:hAnsi="Verdana"/>
          <w:color w:val="auto"/>
          <w:lang w:val="sr-Cyrl-RS"/>
        </w:rPr>
        <w:t>е к</w:t>
      </w:r>
      <w:r>
        <w:rPr>
          <w:rFonts w:ascii="Verdana" w:hAnsi="Verdana"/>
          <w:color w:val="auto"/>
        </w:rPr>
        <w:t>омисија, узимајући у обзир врсту, техничку сложеност, трајање</w:t>
      </w:r>
      <w:r>
        <w:rPr>
          <w:rFonts w:ascii="Verdana" w:hAnsi="Verdana"/>
          <w:color w:val="auto"/>
          <w:lang w:val="sr-Cyrl-RS"/>
        </w:rPr>
        <w:t xml:space="preserve">, </w:t>
      </w:r>
      <w:r>
        <w:rPr>
          <w:rFonts w:ascii="Verdana" w:hAnsi="Verdana"/>
          <w:color w:val="auto"/>
        </w:rPr>
        <w:t>вредност јавне набавке</w:t>
      </w:r>
      <w:r>
        <w:rPr>
          <w:rFonts w:ascii="Verdana" w:hAnsi="Verdana"/>
          <w:color w:val="auto"/>
          <w:lang w:val="sr-Cyrl-RS"/>
        </w:rPr>
        <w:t xml:space="preserve"> и сл.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bCs/>
          <w:color w:val="auto"/>
          <w:lang w:val="sr-Cyrl-RS"/>
        </w:rPr>
      </w:pPr>
      <w:r>
        <w:rPr>
          <w:rFonts w:ascii="Verdana" w:hAnsi="Verdana"/>
          <w:color w:val="auto"/>
          <w:lang w:val="sr-Cyrl-RS"/>
        </w:rPr>
        <w:t>Модел уговора сачињава комисија</w:t>
      </w:r>
      <w:r>
        <w:rPr>
          <w:rFonts w:ascii="Verdana" w:hAnsi="Verdana"/>
          <w:color w:val="auto"/>
          <w:lang w:val="sr-Cyrl-CS"/>
        </w:rPr>
        <w:t xml:space="preserve"> уз </w:t>
      </w:r>
      <w:r>
        <w:rPr>
          <w:rFonts w:ascii="Verdana" w:hAnsi="Verdana"/>
          <w:bCs/>
          <w:color w:val="auto"/>
          <w:lang w:val="sr-Cyrl-RS"/>
        </w:rPr>
        <w:t xml:space="preserve"> стручну помоћ правне службе.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ru-RU"/>
        </w:rPr>
      </w:pPr>
      <w:r>
        <w:rPr>
          <w:rFonts w:ascii="Verdana" w:hAnsi="Verdana"/>
          <w:color w:val="auto"/>
          <w:lang w:val="sr-Cyrl-RS"/>
        </w:rPr>
        <w:t xml:space="preserve">У поступку заштите права поступа комисија за набавку, која </w:t>
      </w:r>
      <w:r>
        <w:rPr>
          <w:rFonts w:ascii="Verdana" w:hAnsi="Verdana"/>
          <w:bCs/>
          <w:color w:val="auto"/>
          <w:lang w:val="sr-Cyrl-RS"/>
        </w:rPr>
        <w:t xml:space="preserve">може захтевати стручну помоћ </w:t>
      </w:r>
      <w:r>
        <w:rPr>
          <w:rFonts w:ascii="Verdana" w:hAnsi="Verdana"/>
          <w:bCs/>
          <w:color w:val="auto"/>
          <w:lang w:val="sr-Cyrl-CS"/>
        </w:rPr>
        <w:t>општинског правобраниоца</w:t>
      </w:r>
      <w:r>
        <w:rPr>
          <w:rFonts w:ascii="Verdana" w:hAnsi="Verdana"/>
          <w:bCs/>
          <w:color w:val="auto"/>
          <w:lang w:val="sr-Cyrl-RS"/>
        </w:rPr>
        <w:t xml:space="preserve"> и осталих стручних служби</w:t>
      </w:r>
      <w:r>
        <w:rPr>
          <w:rFonts w:ascii="Verdana" w:hAnsi="Verdana"/>
          <w:color w:val="auto"/>
          <w:lang w:val="sr-Cyrl-RS"/>
        </w:rPr>
        <w:t>.</w:t>
      </w:r>
      <w:r>
        <w:rPr>
          <w:rFonts w:ascii="Verdana" w:hAnsi="Verdana"/>
          <w:color w:val="auto"/>
          <w:lang w:val="ru-RU"/>
        </w:rPr>
        <w:t xml:space="preserve"> Ако је захтев за заштиту права уредан, благовремен и изјављен од стране овлашћеног лица, комисија за јавну набавку је дужна да на основу чињеничног стања, у име и за рачун наручиоца одлучи по поднетом захтеву, тако што са примљеним захтевом за заштиту права предузима радње на начин, у роковима и у складу са поступком који је прописан Законом.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sr-Cyrl-RS"/>
        </w:rPr>
        <w:lastRenderedPageBreak/>
        <w:t>За поступање у роковима за закључење уговора, одговоран је директор Центра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  <w:r>
        <w:rPr>
          <w:rFonts w:ascii="Verdana" w:hAnsi="Verdana"/>
          <w:color w:val="auto"/>
          <w:lang w:val="sr-Cyrl-RS"/>
        </w:rPr>
        <w:t xml:space="preserve">Прикупљање података, сачињавање и достављање </w:t>
      </w:r>
      <w:r>
        <w:rPr>
          <w:rFonts w:ascii="Verdana" w:hAnsi="Verdana"/>
          <w:color w:val="auto"/>
        </w:rPr>
        <w:t>извештај</w:t>
      </w:r>
      <w:r>
        <w:rPr>
          <w:rFonts w:ascii="Verdana" w:hAnsi="Verdana"/>
          <w:color w:val="auto"/>
          <w:lang w:val="sr-Cyrl-RS"/>
        </w:rPr>
        <w:t>а</w:t>
      </w:r>
      <w:r>
        <w:rPr>
          <w:rFonts w:ascii="Verdana" w:hAnsi="Verdana"/>
          <w:color w:val="auto"/>
        </w:rPr>
        <w:t xml:space="preserve"> о јавним набавкама</w:t>
      </w:r>
      <w:r>
        <w:rPr>
          <w:rFonts w:ascii="Verdana" w:hAnsi="Verdana"/>
          <w:color w:val="auto"/>
          <w:lang w:val="sr-Cyrl-RS"/>
        </w:rPr>
        <w:t xml:space="preserve"> </w:t>
      </w:r>
      <w:r>
        <w:rPr>
          <w:rFonts w:ascii="Verdana" w:hAnsi="Verdana"/>
          <w:color w:val="auto"/>
        </w:rPr>
        <w:t xml:space="preserve">Управи за јавне </w:t>
      </w:r>
      <w:r>
        <w:rPr>
          <w:rFonts w:ascii="Verdana" w:hAnsi="Verdana"/>
          <w:color w:val="auto"/>
          <w:lang w:val="sr-Cyrl-RS"/>
        </w:rPr>
        <w:t xml:space="preserve">набавке и Државној ревизорској институцији врши службеник за набавке. 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hAnsi="Verdana"/>
          <w:b/>
          <w:color w:val="auto"/>
          <w:lang w:val="sr-Cyrl-CS"/>
        </w:rPr>
        <w:t xml:space="preserve">Начин обезбеђивања конкуренције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39</w:t>
      </w:r>
      <w:r>
        <w:rPr>
          <w:rFonts w:ascii="Verdana" w:eastAsia="Times New Roman" w:hAnsi="Verdana"/>
          <w:b/>
          <w:color w:val="auto"/>
        </w:rPr>
        <w:t>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Конкуренција у свим поступцима јавне набавке обезбеђује се у складу са Законом, уз обавезу примене начела транспарентности поступка јавне набавке. 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 xml:space="preserve">У поступку јавне набавке неопходно је одредити услове за учешће у поступку,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eastAsia="Times New Roman" w:hAnsi="Verdana"/>
          <w:color w:val="auto"/>
          <w:sz w:val="24"/>
          <w:szCs w:val="24"/>
          <w:lang w:val="sr-Cyrl-CS"/>
        </w:rPr>
        <w:t>У циљу обезбеђивања конкуренције, у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поступку јавне набавке мале вредности позив може да се упути на адресе најмање три лица која су према сазнањима наручиоца способна да изврше набавку, а када год је могуће и на адресе већег броја лица.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CS"/>
        </w:rPr>
        <w:t xml:space="preserve">У преговарачком поступку без објављивања позива за подношење понуда позив се упућује, увек ако је то могуће, на адресе најмање три лица која су према сазнањима наручиоца способна да изврше набавку, а када год је могуће и на адресе већег броја лица.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CS"/>
        </w:rPr>
        <w:t xml:space="preserve">У </w:t>
      </w:r>
      <w:r>
        <w:rPr>
          <w:rFonts w:ascii="Verdana" w:hAnsi="Verdana"/>
          <w:color w:val="auto"/>
          <w:sz w:val="24"/>
          <w:szCs w:val="24"/>
        </w:rPr>
        <w:t>случају набавки на које се Закон не примењује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позив се упућује, ако је то могуће и целисходно, на адресе најмање три лица која су према сазнањима наручиоца способна да изврше набавку.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CS"/>
        </w:rPr>
        <w:t xml:space="preserve">До сазнања о потенцијалним понуђачима који могу да изврше предмет јавне набавке, долази се истраживањем тржишта на начин одређен у делу планирања набавки.  </w:t>
      </w:r>
    </w:p>
    <w:p w:rsidR="004E3BC8" w:rsidRDefault="004E3BC8" w:rsidP="004E3BC8">
      <w:pPr>
        <w:spacing w:after="60"/>
        <w:ind w:firstLine="709"/>
        <w:jc w:val="both"/>
        <w:rPr>
          <w:rFonts w:ascii="Verdana" w:hAnsi="Verdana"/>
          <w:sz w:val="24"/>
          <w:szCs w:val="24"/>
          <w:lang w:val="sr-Cyrl-C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hAnsi="Verdana"/>
          <w:b/>
          <w:color w:val="auto"/>
          <w:sz w:val="24"/>
          <w:szCs w:val="24"/>
          <w:lang w:val="sr-Cyrl-CS"/>
        </w:rPr>
      </w:pPr>
      <w:r>
        <w:rPr>
          <w:rFonts w:ascii="Verdana" w:hAnsi="Verdana"/>
          <w:b/>
          <w:color w:val="auto"/>
          <w:sz w:val="24"/>
          <w:szCs w:val="24"/>
          <w:lang w:val="sr-Cyrl-CS"/>
        </w:rPr>
        <w:t>Начин поступања у циљу заштите података и одређивање поверљивости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bCs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bCs/>
          <w:color w:val="auto"/>
          <w:lang w:val="sr-Cyrl-RS"/>
        </w:rPr>
      </w:pPr>
      <w:r>
        <w:rPr>
          <w:rFonts w:ascii="Verdana" w:hAnsi="Verdana"/>
          <w:b/>
          <w:bCs/>
          <w:color w:val="auto"/>
        </w:rPr>
        <w:t xml:space="preserve">Члан </w:t>
      </w:r>
      <w:r>
        <w:rPr>
          <w:rFonts w:ascii="Verdana" w:hAnsi="Verdana"/>
          <w:b/>
          <w:bCs/>
          <w:color w:val="auto"/>
          <w:lang w:val="sr-Cyrl-RS"/>
        </w:rPr>
        <w:t>40</w:t>
      </w:r>
      <w:r>
        <w:rPr>
          <w:rFonts w:ascii="Verdana" w:hAnsi="Verdana"/>
          <w:b/>
          <w:bCs/>
          <w:color w:val="auto"/>
        </w:rPr>
        <w:t>.</w:t>
      </w:r>
      <w:r>
        <w:rPr>
          <w:rFonts w:ascii="Verdana" w:hAnsi="Verdana"/>
          <w:b/>
          <w:bCs/>
          <w:color w:val="auto"/>
          <w:lang w:val="sr-Cyrl-RS"/>
        </w:rPr>
        <w:t xml:space="preserve">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kern w:val="0"/>
          <w:sz w:val="24"/>
          <w:szCs w:val="24"/>
          <w:lang w:val="sr-Cyrl-RS" w:eastAsia="sr-Latn-RS"/>
        </w:rPr>
        <w:lastRenderedPageBreak/>
        <w:t xml:space="preserve">Службеник за набавке, чланови комисије, као и сви запослени који су имали увид у </w:t>
      </w:r>
      <w:r>
        <w:rPr>
          <w:rFonts w:ascii="Verdana" w:hAnsi="Verdana"/>
          <w:sz w:val="24"/>
          <w:szCs w:val="24"/>
        </w:rPr>
        <w:t>податке о понуђачима које је као</w:t>
      </w:r>
      <w:r>
        <w:rPr>
          <w:rFonts w:ascii="Verdana" w:hAnsi="Verdana"/>
          <w:sz w:val="24"/>
          <w:szCs w:val="24"/>
          <w:lang w:val="sr-Cyrl-CS"/>
        </w:rPr>
        <w:t xml:space="preserve"> поверљиве</w:t>
      </w:r>
      <w:r>
        <w:rPr>
          <w:rFonts w:ascii="Verdana" w:hAnsi="Verdana"/>
          <w:sz w:val="24"/>
          <w:szCs w:val="24"/>
        </w:rPr>
        <w:t xml:space="preserve">, у складу са </w:t>
      </w:r>
      <w:r>
        <w:rPr>
          <w:rFonts w:ascii="Verdana" w:hAnsi="Verdana"/>
          <w:sz w:val="24"/>
          <w:szCs w:val="24"/>
          <w:lang w:val="sr-Cyrl-RS"/>
        </w:rPr>
        <w:t>З</w:t>
      </w:r>
      <w:r>
        <w:rPr>
          <w:rFonts w:ascii="Verdana" w:hAnsi="Verdana"/>
          <w:sz w:val="24"/>
          <w:szCs w:val="24"/>
        </w:rPr>
        <w:t>аконом, понуђач означио у понуди</w:t>
      </w:r>
      <w:r>
        <w:rPr>
          <w:rFonts w:ascii="Verdana" w:hAnsi="Verdana"/>
          <w:sz w:val="24"/>
          <w:szCs w:val="24"/>
          <w:lang w:val="sr-Cyrl-RS"/>
        </w:rPr>
        <w:t xml:space="preserve">, дужни су да исте чувају као поверљиве и </w:t>
      </w:r>
      <w:r>
        <w:rPr>
          <w:rFonts w:ascii="Verdana" w:hAnsi="Verdana"/>
          <w:sz w:val="24"/>
          <w:szCs w:val="24"/>
        </w:rPr>
        <w:t>одбиј</w:t>
      </w:r>
      <w:r>
        <w:rPr>
          <w:rFonts w:ascii="Verdana" w:hAnsi="Verdana"/>
          <w:sz w:val="24"/>
          <w:szCs w:val="24"/>
          <w:lang w:val="sr-Cyrl-RS"/>
        </w:rPr>
        <w:t>у</w:t>
      </w:r>
      <w:r>
        <w:rPr>
          <w:rFonts w:ascii="Verdana" w:hAnsi="Verdana"/>
          <w:sz w:val="24"/>
          <w:szCs w:val="24"/>
        </w:rPr>
        <w:t xml:space="preserve"> давање информације која би значила повреду поверљивости података добијених у понуди</w:t>
      </w:r>
      <w:r>
        <w:rPr>
          <w:rFonts w:ascii="Verdana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</w:rPr>
        <w:t>Не сматра</w:t>
      </w:r>
      <w:r>
        <w:rPr>
          <w:rFonts w:ascii="Verdana" w:hAnsi="Verdana"/>
          <w:sz w:val="24"/>
          <w:szCs w:val="24"/>
          <w:lang w:val="sr-Cyrl-RS"/>
        </w:rPr>
        <w:t>ју се</w:t>
      </w:r>
      <w:r>
        <w:rPr>
          <w:rFonts w:ascii="Verdana" w:hAnsi="Verdana"/>
          <w:sz w:val="24"/>
          <w:szCs w:val="24"/>
        </w:rPr>
        <w:t xml:space="preserve"> поверљивим докази о испуњености обавезних услова, цена и други подаци из понуде који су од значаја за примену елемената критеријума и рангирање понуде.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RS"/>
        </w:rPr>
        <w:t xml:space="preserve">Понуде и сва документација из поступка набавке, чува се у служби набавке која је дужна да предузме све мере у циљу заштите података у складу са законом.  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Свим лицима која учествују у спровођењу поступка јавне набавке, односно у припреми конкурсне документације за јавну набавку или појединих њених делова, забрањено је да трећим лицима саопштавају било које незваничне податке у вези са јавном набавком.</w:t>
      </w:r>
    </w:p>
    <w:p w:rsidR="004E3BC8" w:rsidRDefault="004E3BC8" w:rsidP="004E3BC8">
      <w:pPr>
        <w:suppressAutoHyphens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RS"/>
        </w:rPr>
        <w:t xml:space="preserve">Документација се чува у архиви Центра и то </w:t>
      </w:r>
      <w:r>
        <w:rPr>
          <w:rFonts w:ascii="Verdana" w:hAnsi="Verdana"/>
          <w:sz w:val="24"/>
          <w:szCs w:val="24"/>
          <w:lang w:val="sr-Cyrl-CS"/>
        </w:rPr>
        <w:t xml:space="preserve">по један примерак  свих аката која су донета у процедури јавне набавке и уговора, понуду и спецификацију свих понуђача, потврде са Портала, решење о именовању лица које прати јавну набавку, и сл. </w:t>
      </w:r>
    </w:p>
    <w:p w:rsidR="004E3BC8" w:rsidRDefault="004E3BC8" w:rsidP="004E3BC8">
      <w:pPr>
        <w:pStyle w:val="Clan"/>
        <w:spacing w:before="0" w:after="60" w:line="276" w:lineRule="auto"/>
        <w:ind w:left="0" w:right="0"/>
        <w:rPr>
          <w:rFonts w:ascii="Verdana" w:hAnsi="Verdana" w:cs="Times New Roman"/>
          <w:sz w:val="24"/>
          <w:szCs w:val="24"/>
          <w:lang w:val="sr-Cyrl-RS"/>
        </w:rPr>
      </w:pPr>
    </w:p>
    <w:p w:rsidR="004E3BC8" w:rsidRDefault="004E3BC8" w:rsidP="004E3BC8">
      <w:pPr>
        <w:pStyle w:val="Clan"/>
        <w:spacing w:before="0" w:after="60" w:line="276" w:lineRule="auto"/>
        <w:ind w:left="0" w:right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Одређивање поверљивости</w:t>
      </w:r>
    </w:p>
    <w:p w:rsidR="004E3BC8" w:rsidRDefault="004E3BC8" w:rsidP="004E3BC8">
      <w:pPr>
        <w:pStyle w:val="Clan"/>
        <w:spacing w:before="0" w:after="60" w:line="276" w:lineRule="auto"/>
        <w:ind w:left="0" w:right="0"/>
        <w:rPr>
          <w:rFonts w:ascii="Verdana" w:hAnsi="Verdana" w:cs="Times New Roman"/>
          <w:sz w:val="24"/>
          <w:szCs w:val="24"/>
        </w:rPr>
      </w:pPr>
    </w:p>
    <w:p w:rsidR="004E3BC8" w:rsidRDefault="004E3BC8" w:rsidP="004E3BC8">
      <w:pPr>
        <w:pStyle w:val="Clan"/>
        <w:spacing w:before="0" w:after="60" w:line="276" w:lineRule="auto"/>
        <w:ind w:left="0" w:right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Члан </w:t>
      </w:r>
      <w:r>
        <w:rPr>
          <w:rFonts w:ascii="Verdana" w:hAnsi="Verdana" w:cs="Times New Roman"/>
          <w:sz w:val="24"/>
          <w:szCs w:val="24"/>
          <w:lang w:val="sr-Cyrl-RS"/>
        </w:rPr>
        <w:t>41</w:t>
      </w:r>
      <w:r>
        <w:rPr>
          <w:rFonts w:ascii="Verdana" w:hAnsi="Verdana" w:cs="Times New Roman"/>
          <w:sz w:val="24"/>
          <w:szCs w:val="24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sr-Cyrl-RS"/>
        </w:rPr>
        <w:t>У</w:t>
      </w:r>
      <w:r>
        <w:rPr>
          <w:rFonts w:ascii="Verdana" w:hAnsi="Verdana"/>
          <w:sz w:val="24"/>
          <w:szCs w:val="24"/>
        </w:rPr>
        <w:t xml:space="preserve"> конкурсној документацији може </w:t>
      </w:r>
      <w:r>
        <w:rPr>
          <w:rFonts w:ascii="Verdana" w:hAnsi="Verdana"/>
          <w:sz w:val="24"/>
          <w:szCs w:val="24"/>
          <w:lang w:val="sr-Cyrl-RS"/>
        </w:rPr>
        <w:t xml:space="preserve">се </w:t>
      </w:r>
      <w:r>
        <w:rPr>
          <w:rFonts w:ascii="Verdana" w:hAnsi="Verdana"/>
          <w:sz w:val="24"/>
          <w:szCs w:val="24"/>
        </w:rPr>
        <w:t>захтевати заштит</w:t>
      </w:r>
      <w:r>
        <w:rPr>
          <w:rFonts w:ascii="Verdana" w:hAnsi="Verdana"/>
          <w:sz w:val="24"/>
          <w:szCs w:val="24"/>
          <w:lang w:val="sr-Cyrl-RS"/>
        </w:rPr>
        <w:t>а</w:t>
      </w:r>
      <w:r>
        <w:rPr>
          <w:rFonts w:ascii="Verdana" w:hAnsi="Verdana"/>
          <w:sz w:val="24"/>
          <w:szCs w:val="24"/>
        </w:rPr>
        <w:t xml:space="preserve"> поверљивости података кој</w:t>
      </w:r>
      <w:r>
        <w:rPr>
          <w:rFonts w:ascii="Verdana" w:hAnsi="Verdana"/>
          <w:sz w:val="24"/>
          <w:szCs w:val="24"/>
          <w:lang w:val="sr-Cyrl-RS"/>
        </w:rPr>
        <w:t xml:space="preserve">и се </w:t>
      </w:r>
      <w:r>
        <w:rPr>
          <w:rFonts w:ascii="Verdana" w:hAnsi="Verdana"/>
          <w:sz w:val="24"/>
          <w:szCs w:val="24"/>
        </w:rPr>
        <w:t>понуђачима ставља</w:t>
      </w:r>
      <w:r>
        <w:rPr>
          <w:rFonts w:ascii="Verdana" w:hAnsi="Verdana"/>
          <w:sz w:val="24"/>
          <w:szCs w:val="24"/>
          <w:lang w:val="sr-Cyrl-RS"/>
        </w:rPr>
        <w:t>ју</w:t>
      </w:r>
      <w:r>
        <w:rPr>
          <w:rFonts w:ascii="Verdana" w:hAnsi="Verdana"/>
          <w:sz w:val="24"/>
          <w:szCs w:val="24"/>
        </w:rPr>
        <w:t xml:space="preserve"> на располагање, укључујући и њихове подизвођаче.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П</w:t>
      </w:r>
      <w:r>
        <w:rPr>
          <w:rFonts w:ascii="Verdana" w:hAnsi="Verdana"/>
          <w:sz w:val="24"/>
          <w:szCs w:val="24"/>
        </w:rPr>
        <w:t>реузимање ко</w:t>
      </w:r>
      <w:r>
        <w:rPr>
          <w:rFonts w:ascii="Verdana" w:hAnsi="Verdana"/>
          <w:sz w:val="24"/>
          <w:szCs w:val="24"/>
          <w:lang w:val="sr-Cyrl-RS"/>
        </w:rPr>
        <w:t>н</w:t>
      </w:r>
      <w:r>
        <w:rPr>
          <w:rFonts w:ascii="Verdana" w:hAnsi="Verdana"/>
          <w:sz w:val="24"/>
          <w:szCs w:val="24"/>
        </w:rPr>
        <w:t>курсне документације може</w:t>
      </w:r>
      <w:r>
        <w:rPr>
          <w:rFonts w:ascii="Verdana" w:hAnsi="Verdana"/>
          <w:sz w:val="24"/>
          <w:szCs w:val="24"/>
          <w:lang w:val="sr-Cyrl-RS"/>
        </w:rPr>
        <w:t xml:space="preserve"> се</w:t>
      </w:r>
      <w:r>
        <w:rPr>
          <w:rFonts w:ascii="Verdana" w:hAnsi="Verdana"/>
          <w:sz w:val="24"/>
          <w:szCs w:val="24"/>
        </w:rPr>
        <w:t xml:space="preserve">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4E3BC8" w:rsidRDefault="004E3BC8" w:rsidP="004E3BC8">
      <w:pPr>
        <w:spacing w:after="60"/>
        <w:jc w:val="both"/>
        <w:rPr>
          <w:rFonts w:ascii="Verdana" w:eastAsia="Arial Unicode MS" w:hAnsi="Verdana"/>
          <w:iCs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За одређивање поверљивости података овлашћен је</w:t>
      </w:r>
      <w:r>
        <w:rPr>
          <w:rFonts w:ascii="Verdana" w:hAnsi="Verdana"/>
          <w:sz w:val="24"/>
          <w:szCs w:val="24"/>
          <w:lang w:val="sr-Cyrl-CS"/>
        </w:rPr>
        <w:t xml:space="preserve"> директор</w:t>
      </w:r>
      <w:r>
        <w:rPr>
          <w:rFonts w:ascii="Verdana" w:eastAsia="Arial Unicode MS" w:hAnsi="Verdana"/>
          <w:iCs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eastAsia="Arial Unicode MS" w:hAnsi="Verdana"/>
          <w:iCs/>
          <w:sz w:val="24"/>
          <w:szCs w:val="24"/>
          <w:lang w:val="sr-Cyrl-RS"/>
        </w:rPr>
      </w:pPr>
      <w:r>
        <w:rPr>
          <w:rFonts w:ascii="Verdana" w:eastAsia="Arial Unicode MS" w:hAnsi="Verdana"/>
          <w:iCs/>
          <w:sz w:val="24"/>
          <w:szCs w:val="24"/>
          <w:lang w:val="sr-Cyrl-RS"/>
        </w:rPr>
        <w:t>Комисија је дужна да поступа са поверљивим подацима у складу са Законом.</w:t>
      </w:r>
    </w:p>
    <w:p w:rsidR="004E3BC8" w:rsidRDefault="004E3BC8" w:rsidP="004E3BC8">
      <w:pPr>
        <w:spacing w:after="60"/>
        <w:ind w:firstLine="709"/>
        <w:jc w:val="both"/>
        <w:rPr>
          <w:rFonts w:ascii="Verdana" w:hAnsi="Verdana"/>
          <w:sz w:val="24"/>
          <w:szCs w:val="24"/>
        </w:rPr>
      </w:pPr>
    </w:p>
    <w:p w:rsidR="004E3BC8" w:rsidRDefault="004E3BC8" w:rsidP="004E3BC8">
      <w:pPr>
        <w:spacing w:after="0"/>
        <w:jc w:val="center"/>
        <w:rPr>
          <w:rFonts w:ascii="Verdana" w:eastAsia="Times New Roman" w:hAnsi="Verdana"/>
          <w:b/>
          <w:sz w:val="24"/>
          <w:szCs w:val="24"/>
          <w:lang w:val="sr-Cyrl-CS"/>
        </w:rPr>
      </w:pPr>
      <w:r>
        <w:rPr>
          <w:rFonts w:ascii="Verdana" w:eastAsia="Times New Roman" w:hAnsi="Verdana"/>
          <w:b/>
          <w:sz w:val="24"/>
          <w:szCs w:val="24"/>
          <w:lang w:val="sr-Cyrl-CS"/>
        </w:rPr>
        <w:lastRenderedPageBreak/>
        <w:t>Начин ев</w:t>
      </w:r>
      <w:r>
        <w:rPr>
          <w:rFonts w:ascii="Verdana" w:eastAsia="Times New Roman" w:hAnsi="Verdana"/>
          <w:b/>
          <w:sz w:val="24"/>
          <w:szCs w:val="24"/>
        </w:rPr>
        <w:t>идентира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ња</w:t>
      </w:r>
      <w:r>
        <w:rPr>
          <w:rFonts w:ascii="Verdana" w:eastAsia="Times New Roman" w:hAnsi="Verdana"/>
          <w:b/>
          <w:sz w:val="24"/>
          <w:szCs w:val="24"/>
        </w:rPr>
        <w:t xml:space="preserve"> св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их</w:t>
      </w:r>
      <w:r>
        <w:rPr>
          <w:rFonts w:ascii="Verdana" w:eastAsia="Times New Roman" w:hAnsi="Verdana"/>
          <w:b/>
          <w:sz w:val="24"/>
          <w:szCs w:val="24"/>
        </w:rPr>
        <w:t xml:space="preserve"> радњ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и</w:t>
      </w:r>
      <w:r>
        <w:rPr>
          <w:rFonts w:ascii="Verdana" w:eastAsia="Times New Roman" w:hAnsi="Verdana"/>
          <w:b/>
          <w:sz w:val="24"/>
          <w:szCs w:val="24"/>
        </w:rPr>
        <w:t xml:space="preserve"> и 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аката</w:t>
      </w:r>
      <w:r>
        <w:rPr>
          <w:rFonts w:ascii="Verdana" w:eastAsia="Times New Roman" w:hAnsi="Verdana"/>
          <w:b/>
          <w:sz w:val="24"/>
          <w:szCs w:val="24"/>
        </w:rPr>
        <w:t>, чува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ња</w:t>
      </w:r>
      <w:r>
        <w:rPr>
          <w:rFonts w:ascii="Verdana" w:eastAsia="Times New Roman" w:hAnsi="Verdana"/>
          <w:b/>
          <w:sz w:val="24"/>
          <w:szCs w:val="24"/>
        </w:rPr>
        <w:t xml:space="preserve"> документациј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е</w:t>
      </w:r>
      <w:r>
        <w:rPr>
          <w:rFonts w:ascii="Verdana" w:eastAsia="Times New Roman" w:hAnsi="Verdana"/>
          <w:b/>
          <w:sz w:val="24"/>
          <w:szCs w:val="24"/>
        </w:rPr>
        <w:t xml:space="preserve"> у вези са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>јавним набавкама</w:t>
      </w:r>
      <w:r>
        <w:rPr>
          <w:rFonts w:ascii="Verdana" w:eastAsia="Times New Roman" w:hAnsi="Verdana"/>
          <w:b/>
          <w:sz w:val="24"/>
          <w:szCs w:val="24"/>
        </w:rPr>
        <w:t xml:space="preserve"> и во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ђења</w:t>
      </w:r>
      <w:r>
        <w:rPr>
          <w:rFonts w:ascii="Verdana" w:eastAsia="Times New Roman" w:hAnsi="Verdana"/>
          <w:b/>
          <w:sz w:val="24"/>
          <w:szCs w:val="24"/>
        </w:rPr>
        <w:t xml:space="preserve"> евиденциј</w:t>
      </w:r>
      <w:r>
        <w:rPr>
          <w:rFonts w:ascii="Verdana" w:eastAsia="Times New Roman" w:hAnsi="Verdana"/>
          <w:b/>
          <w:sz w:val="24"/>
          <w:szCs w:val="24"/>
          <w:lang w:val="sr-Cyrl-CS"/>
        </w:rPr>
        <w:t>е</w:t>
      </w:r>
      <w:r>
        <w:rPr>
          <w:rFonts w:ascii="Verdana" w:eastAsia="Times New Roman" w:hAnsi="Verdana"/>
          <w:b/>
          <w:sz w:val="24"/>
          <w:szCs w:val="24"/>
        </w:rPr>
        <w:t xml:space="preserve"> закључених уговора  и добављача</w:t>
      </w: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bCs/>
          <w:color w:val="auto"/>
          <w:lang w:val="sr-Cyrl-RS"/>
        </w:rPr>
      </w:pPr>
      <w:r>
        <w:rPr>
          <w:rFonts w:ascii="Verdana" w:hAnsi="Verdana"/>
          <w:b/>
          <w:bCs/>
          <w:color w:val="auto"/>
        </w:rPr>
        <w:t xml:space="preserve">Члан </w:t>
      </w:r>
      <w:r>
        <w:rPr>
          <w:rFonts w:ascii="Verdana" w:hAnsi="Verdana"/>
          <w:b/>
          <w:bCs/>
          <w:color w:val="auto"/>
          <w:lang w:val="sr-Cyrl-RS"/>
        </w:rPr>
        <w:t>42</w:t>
      </w:r>
      <w:r>
        <w:rPr>
          <w:rFonts w:ascii="Verdana" w:hAnsi="Verdana"/>
          <w:b/>
          <w:bCs/>
          <w:color w:val="auto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Центар</w:t>
      </w:r>
      <w:r>
        <w:rPr>
          <w:rFonts w:ascii="Verdana" w:hAnsi="Verdana"/>
          <w:sz w:val="24"/>
          <w:szCs w:val="24"/>
        </w:rPr>
        <w:t xml:space="preserve"> је дужан да</w:t>
      </w:r>
      <w:r>
        <w:rPr>
          <w:rFonts w:ascii="Verdana" w:hAnsi="Verdana"/>
          <w:sz w:val="24"/>
          <w:szCs w:val="24"/>
          <w:lang w:val="sr-Cyrl-RS"/>
        </w:rPr>
        <w:t xml:space="preserve"> евидентира све радње и акте током планирања, спровођења поступка и извршења јавне набавке, да </w:t>
      </w:r>
      <w:r>
        <w:rPr>
          <w:rFonts w:ascii="Verdana" w:hAnsi="Verdana"/>
          <w:sz w:val="24"/>
          <w:szCs w:val="24"/>
        </w:rPr>
        <w:t>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</w:t>
      </w:r>
      <w:r>
        <w:rPr>
          <w:rFonts w:ascii="Verdana" w:hAnsi="Verdana"/>
          <w:sz w:val="24"/>
          <w:szCs w:val="24"/>
          <w:lang w:val="sr-Cyrl-RS"/>
        </w:rPr>
        <w:t xml:space="preserve"> пет година</w:t>
      </w:r>
      <w:r>
        <w:rPr>
          <w:rFonts w:ascii="Verdana" w:hAnsi="Verdana"/>
          <w:sz w:val="24"/>
          <w:szCs w:val="24"/>
        </w:rPr>
        <w:t xml:space="preserve"> од доношења одлуке о обустави поступка</w:t>
      </w:r>
      <w:r>
        <w:rPr>
          <w:rFonts w:ascii="Verdana" w:hAnsi="Verdana"/>
          <w:sz w:val="24"/>
          <w:szCs w:val="24"/>
          <w:lang w:val="sr-Cyrl-RS"/>
        </w:rPr>
        <w:t xml:space="preserve"> и да води </w:t>
      </w:r>
      <w:r>
        <w:rPr>
          <w:rFonts w:ascii="Verdana" w:hAnsi="Verdana"/>
          <w:sz w:val="24"/>
          <w:szCs w:val="24"/>
        </w:rPr>
        <w:t>евиденцију свих закључених уговора о јавним набавкама</w:t>
      </w:r>
      <w:r>
        <w:rPr>
          <w:rFonts w:ascii="Verdana" w:hAnsi="Verdana"/>
          <w:sz w:val="24"/>
          <w:szCs w:val="24"/>
          <w:lang w:val="sr-Cyrl-RS"/>
        </w:rPr>
        <w:t xml:space="preserve"> и евиденцију добављача</w:t>
      </w:r>
      <w:r>
        <w:rPr>
          <w:rFonts w:ascii="Verdana" w:hAnsi="Verdana"/>
          <w:sz w:val="24"/>
          <w:szCs w:val="24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ru-RU"/>
        </w:rPr>
        <w:t>Службеник за набавке је дужан да прикупља и евидентира податке о поступцима јавних набавки и закљученим уговорима о јавним набавкама, као и да Управи за јавне набавке доставља тромесечни извештај најкасније до 10-ог у месецу који следи по истеку тромесечја, у складу са Законом.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  <w:r>
        <w:rPr>
          <w:rFonts w:ascii="Verdana" w:hAnsi="Verdana"/>
          <w:color w:val="auto"/>
        </w:rPr>
        <w:t xml:space="preserve">Тромесечни извештај из става 1. овог члана потписује </w:t>
      </w:r>
      <w:r>
        <w:rPr>
          <w:rFonts w:ascii="Verdana" w:hAnsi="Verdana"/>
          <w:color w:val="auto"/>
          <w:lang w:val="sr-Cyrl-RS"/>
        </w:rPr>
        <w:t>директор.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Након извршења уговора о јавној набавци или коначности одлуке о обустави поступка, документација се архивира.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eastAsia="Times New Roman" w:hAnsi="Verdana"/>
          <w:bCs/>
          <w:color w:val="auto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Уговор о јавној набаци се чува трајно.</w:t>
      </w:r>
    </w:p>
    <w:p w:rsidR="004E3BC8" w:rsidRDefault="004E3BC8" w:rsidP="004E3BC8">
      <w:pPr>
        <w:pStyle w:val="BodyText"/>
        <w:spacing w:after="60" w:line="276" w:lineRule="auto"/>
        <w:jc w:val="both"/>
        <w:rPr>
          <w:rFonts w:ascii="Verdana" w:hAnsi="Verdana"/>
          <w:color w:val="auto"/>
          <w:lang w:val="sr-Cyrl-R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hAnsi="Verdana"/>
          <w:b/>
          <w:color w:val="auto"/>
        </w:rPr>
        <w:t>Набавке</w:t>
      </w:r>
      <w:r>
        <w:rPr>
          <w:rFonts w:ascii="Verdana" w:hAnsi="Verdana"/>
          <w:b/>
          <w:color w:val="auto"/>
          <w:lang w:val="sr-Cyrl-RS"/>
        </w:rPr>
        <w:t xml:space="preserve"> на које се закон не примењује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hAnsi="Verdana"/>
          <w:b/>
          <w:bCs/>
          <w:color w:val="auto"/>
        </w:rPr>
        <w:t xml:space="preserve">Члан </w:t>
      </w:r>
      <w:r>
        <w:rPr>
          <w:rFonts w:ascii="Verdana" w:hAnsi="Verdana"/>
          <w:b/>
          <w:bCs/>
          <w:color w:val="auto"/>
          <w:lang w:val="sr-Cyrl-RS"/>
        </w:rPr>
        <w:t>43</w:t>
      </w:r>
      <w:r>
        <w:rPr>
          <w:rFonts w:ascii="Verdana" w:hAnsi="Verdana"/>
          <w:b/>
          <w:color w:val="auto"/>
          <w:lang w:val="sr-Cyrl-CS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Latn-RS"/>
        </w:rPr>
      </w:pPr>
      <w:r>
        <w:rPr>
          <w:rFonts w:ascii="Verdana" w:hAnsi="Verdana"/>
          <w:sz w:val="24"/>
          <w:szCs w:val="24"/>
        </w:rPr>
        <w:t xml:space="preserve">Одредбе </w:t>
      </w:r>
      <w:r>
        <w:rPr>
          <w:rFonts w:ascii="Verdana" w:hAnsi="Verdana"/>
          <w:sz w:val="24"/>
          <w:szCs w:val="24"/>
          <w:lang w:val="sr-Cyrl-CS"/>
        </w:rPr>
        <w:t xml:space="preserve">Закона о јавним набавкама не примењују </w:t>
      </w:r>
      <w:proofErr w:type="gramStart"/>
      <w:r>
        <w:rPr>
          <w:rFonts w:ascii="Verdana" w:hAnsi="Verdana"/>
          <w:sz w:val="24"/>
          <w:szCs w:val="24"/>
          <w:lang w:val="sr-Cyrl-CS"/>
        </w:rPr>
        <w:t>се  на</w:t>
      </w:r>
      <w:proofErr w:type="gramEnd"/>
      <w:r>
        <w:rPr>
          <w:rFonts w:ascii="Verdana" w:hAnsi="Verdana"/>
          <w:sz w:val="24"/>
          <w:szCs w:val="24"/>
          <w:lang w:val="sr-Cyrl-CS"/>
        </w:rPr>
        <w:t xml:space="preserve">  набавке добара, услуг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или р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>д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>в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чи</w:t>
      </w:r>
      <w:r>
        <w:rPr>
          <w:rFonts w:ascii="Verdana" w:hAnsi="Verdana"/>
          <w:sz w:val="24"/>
          <w:szCs w:val="24"/>
        </w:rPr>
        <w:t>ja</w:t>
      </w:r>
      <w:r>
        <w:rPr>
          <w:rFonts w:ascii="Verdana" w:hAnsi="Verdana"/>
          <w:sz w:val="24"/>
          <w:szCs w:val="24"/>
          <w:lang w:val="sr-Cyrl-CS"/>
        </w:rPr>
        <w:t xml:space="preserve"> укупн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пр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>ц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  <w:lang w:val="sr-Cyrl-CS"/>
        </w:rPr>
        <w:t>њ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вр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  <w:lang w:val="sr-Cyrl-CS"/>
        </w:rPr>
        <w:t>дн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>ст н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г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>дишњ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  <w:lang w:val="sr-Cyrl-CS"/>
        </w:rPr>
        <w:t>м нив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 xml:space="preserve">у  није већа  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lang w:val="sr-Cyrl-CS"/>
        </w:rPr>
        <w:t xml:space="preserve">д </w:t>
      </w:r>
      <w:r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  <w:lang w:val="sr-Cyrl-CS"/>
        </w:rPr>
        <w:t>00.000</w:t>
      </w:r>
      <w:r>
        <w:rPr>
          <w:rFonts w:ascii="Verdana" w:hAnsi="Verdana"/>
          <w:sz w:val="24"/>
          <w:szCs w:val="24"/>
          <w:lang w:val="sr-Latn-RS"/>
        </w:rPr>
        <w:t>,00</w:t>
      </w:r>
      <w:r>
        <w:rPr>
          <w:rFonts w:ascii="Verdana" w:hAnsi="Verdana"/>
          <w:sz w:val="24"/>
          <w:szCs w:val="24"/>
          <w:lang w:val="sr-Cyrl-CS"/>
        </w:rPr>
        <w:t xml:space="preserve"> дин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.</w:t>
      </w:r>
    </w:p>
    <w:p w:rsidR="004E3BC8" w:rsidRDefault="004E3BC8" w:rsidP="004E3BC8">
      <w:pPr>
        <w:spacing w:after="60"/>
        <w:ind w:left="-360" w:firstLine="3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</w:p>
    <w:p w:rsidR="004E3BC8" w:rsidRDefault="004E3BC8" w:rsidP="004E3BC8">
      <w:pPr>
        <w:spacing w:after="60"/>
        <w:ind w:left="-360" w:firstLine="36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>Члан  44.</w:t>
      </w:r>
    </w:p>
    <w:p w:rsidR="004E3BC8" w:rsidRDefault="004E3BC8" w:rsidP="004E3BC8">
      <w:pPr>
        <w:spacing w:after="60"/>
        <w:ind w:left="-3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Набавка добара, услуга и радова на које се не примењује Закон о јавним набавкама,  обухваћена је Планом  јавних набавки  мале вредности   који доноси </w:t>
      </w:r>
      <w:r>
        <w:rPr>
          <w:rFonts w:ascii="Verdana" w:hAnsi="Verdana"/>
          <w:sz w:val="24"/>
          <w:szCs w:val="24"/>
          <w:lang w:val="sr-Cyrl-CS"/>
        </w:rPr>
        <w:tab/>
        <w:t>Управни одбор Центра.</w:t>
      </w:r>
    </w:p>
    <w:p w:rsidR="004E3BC8" w:rsidRDefault="004E3BC8" w:rsidP="004E3BC8">
      <w:pPr>
        <w:spacing w:after="60"/>
        <w:ind w:left="-360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lastRenderedPageBreak/>
        <w:t>План набавки представља интерни акт наручиоца, донет на основу  Финансијског плана Центра, и садржи све елементе битне за спровођење набавке.</w:t>
      </w:r>
    </w:p>
    <w:p w:rsidR="004E3BC8" w:rsidRDefault="004E3BC8" w:rsidP="004E3BC8">
      <w:pPr>
        <w:ind w:firstLine="720"/>
        <w:jc w:val="center"/>
        <w:rPr>
          <w:rFonts w:ascii="Verdana" w:hAnsi="Verdana"/>
          <w:b/>
          <w:sz w:val="24"/>
          <w:szCs w:val="24"/>
          <w:lang w:val="sr-Latn-RS"/>
        </w:rPr>
      </w:pPr>
      <w:r>
        <w:rPr>
          <w:rFonts w:ascii="Verdana" w:hAnsi="Verdana"/>
          <w:b/>
          <w:sz w:val="24"/>
          <w:szCs w:val="24"/>
          <w:lang w:val="sr-Cyrl-CS"/>
        </w:rPr>
        <w:t>Члан 45.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bCs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RS"/>
        </w:rPr>
        <w:t xml:space="preserve">Поступак набавке на које се закон не примењује спроводи </w:t>
      </w:r>
      <w:r>
        <w:rPr>
          <w:rFonts w:ascii="Verdana" w:hAnsi="Verdana"/>
          <w:sz w:val="24"/>
          <w:szCs w:val="24"/>
        </w:rPr>
        <w:t>лице запослено на пословима набавки</w:t>
      </w:r>
      <w:r>
        <w:rPr>
          <w:rFonts w:ascii="Verdana" w:hAnsi="Verdana"/>
          <w:sz w:val="24"/>
          <w:szCs w:val="24"/>
          <w:lang w:val="sr-Cyrl-CS"/>
        </w:rPr>
        <w:t xml:space="preserve">, односно запослено лице у Центру, </w:t>
      </w:r>
      <w:r>
        <w:rPr>
          <w:rFonts w:ascii="Verdana" w:hAnsi="Verdana"/>
          <w:sz w:val="24"/>
          <w:szCs w:val="24"/>
        </w:rPr>
        <w:t xml:space="preserve">осим уколико сложеност предмета </w:t>
      </w:r>
      <w:r>
        <w:rPr>
          <w:rFonts w:ascii="Verdana" w:hAnsi="Verdana"/>
          <w:sz w:val="24"/>
          <w:szCs w:val="24"/>
          <w:lang w:val="sr-Cyrl-RS"/>
        </w:rPr>
        <w:t xml:space="preserve">јавне </w:t>
      </w:r>
      <w:r>
        <w:rPr>
          <w:rFonts w:ascii="Verdana" w:hAnsi="Verdana"/>
          <w:sz w:val="24"/>
          <w:szCs w:val="24"/>
        </w:rPr>
        <w:t>набавке захтева учешће и других стручних лица</w:t>
      </w:r>
      <w:r>
        <w:rPr>
          <w:rFonts w:ascii="Verdana" w:eastAsia="Times New Roman" w:hAnsi="Verdana"/>
          <w:bCs/>
          <w:sz w:val="24"/>
          <w:szCs w:val="24"/>
          <w:lang w:val="sr-Cyrl-C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highlight w:val="yellow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Овлашћено лице наручиоца  не сме бити у сукобу интереса, треба да 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б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зб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ди к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нкур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нци</w:t>
      </w:r>
      <w:r>
        <w:rPr>
          <w:rFonts w:ascii="Verdana" w:hAnsi="Verdana"/>
          <w:sz w:val="24"/>
          <w:szCs w:val="24"/>
          <w:lang w:val="ru-RU"/>
        </w:rPr>
        <w:t>j</w:t>
      </w:r>
      <w:r>
        <w:rPr>
          <w:rFonts w:ascii="Verdana" w:hAnsi="Verdana"/>
          <w:sz w:val="24"/>
          <w:szCs w:val="24"/>
          <w:lang w:val="sr-Cyrl-CS"/>
        </w:rPr>
        <w:t>у и да обезбеди да уг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в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ц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н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буд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в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ћ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д уп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див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тржишн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ц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.</w:t>
      </w:r>
    </w:p>
    <w:p w:rsidR="004E3BC8" w:rsidRDefault="004E3BC8" w:rsidP="004E3BC8">
      <w:pPr>
        <w:ind w:left="108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>Члан 46.</w:t>
      </w:r>
    </w:p>
    <w:p w:rsidR="004E3BC8" w:rsidRDefault="004E3BC8" w:rsidP="004E3BC8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Запослени  на пословима набавки у својству обрађивача предмета дужан је да</w:t>
      </w:r>
      <w:r>
        <w:rPr>
          <w:rFonts w:ascii="Verdana" w:hAnsi="Verdana"/>
          <w:sz w:val="24"/>
          <w:szCs w:val="24"/>
          <w:lang w:val="sr-Latn-RS"/>
        </w:rPr>
        <w:t>,</w:t>
      </w:r>
      <w:r>
        <w:rPr>
          <w:rFonts w:ascii="Verdana" w:hAnsi="Verdana"/>
          <w:sz w:val="24"/>
          <w:szCs w:val="24"/>
          <w:lang w:val="sr-Cyrl-CS"/>
        </w:rPr>
        <w:t xml:space="preserve"> код покретања поступка набавке</w:t>
      </w:r>
      <w:r>
        <w:rPr>
          <w:rFonts w:ascii="Verdana" w:hAnsi="Verdana"/>
          <w:sz w:val="24"/>
          <w:szCs w:val="24"/>
          <w:lang w:val="sr-Latn-RS"/>
        </w:rPr>
        <w:t>,</w:t>
      </w:r>
      <w:r>
        <w:rPr>
          <w:rFonts w:ascii="Verdana" w:hAnsi="Verdana"/>
          <w:sz w:val="24"/>
          <w:szCs w:val="24"/>
          <w:lang w:val="sr-Cyrl-CS"/>
        </w:rPr>
        <w:t xml:space="preserve"> сачини: предлог одлуке о покретању поступка набавке, која треба да садржи врсту и предмет набавке, вредност набавке, податке о обезбеђеним средствима, време спровођења набавке, критеријум за избор понуђача, рок за достављање понуда,  име лица задуженог за  спровођење јавне набавке и име лица за праћење реализације набавке.</w:t>
      </w:r>
    </w:p>
    <w:p w:rsidR="004E3BC8" w:rsidRDefault="004E3BC8" w:rsidP="004E3BC8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Одлуком о покретању јавне набавке прецизира се  да ли ће се у конкретној набавци закључити уговор или наруџбеница.</w:t>
      </w:r>
    </w:p>
    <w:p w:rsidR="004E3BC8" w:rsidRDefault="004E3BC8" w:rsidP="004E3BC8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По доношењу одлуке о покретању набавке , кад је то могуће и целисходно, реализатор набавке сачињава позив за достављање понуде који садржава опис и техничке карактеристике предмета набавке и обавезне елементе понуде као што је цена, појединачна цена, критеријум за оцену  најповољније понуде, опција понуде, рок завршетка посла и сл.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Одлуку о покретању поступка потписује директор, а парафира је запослени у рачуноводству и правној служби, чиме се потврђује да су за одређену набавку предвиђена средства  у финансијском плану.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  <w:r>
        <w:rPr>
          <w:rFonts w:ascii="Verdana" w:hAnsi="Verdana"/>
          <w:sz w:val="24"/>
          <w:szCs w:val="24"/>
          <w:lang w:val="sr-Cyrl-CS"/>
        </w:rPr>
        <w:tab/>
      </w: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>Члан 47.</w:t>
      </w:r>
    </w:p>
    <w:p w:rsidR="004E3BC8" w:rsidRDefault="004E3BC8" w:rsidP="004E3BC8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У случају када вредност набавке у процењеном појединачном износу не прелази </w:t>
      </w:r>
      <w:r w:rsidR="00D43A06">
        <w:rPr>
          <w:rFonts w:ascii="Verdana" w:hAnsi="Verdana"/>
          <w:sz w:val="24"/>
          <w:szCs w:val="24"/>
          <w:lang w:val="sr-Cyrl-CS"/>
        </w:rPr>
        <w:t>30.000,00</w:t>
      </w:r>
      <w:r>
        <w:rPr>
          <w:rFonts w:ascii="Verdana" w:hAnsi="Verdana"/>
          <w:sz w:val="24"/>
          <w:szCs w:val="24"/>
          <w:lang w:val="sr-Cyrl-CS"/>
        </w:rPr>
        <w:t xml:space="preserve"> динара  одлуком о покретању јавне набавке може се одредити добављач који ће обезбедити добра, из</w:t>
      </w:r>
      <w:bookmarkStart w:id="0" w:name="_GoBack"/>
      <w:bookmarkEnd w:id="0"/>
      <w:r>
        <w:rPr>
          <w:rFonts w:ascii="Verdana" w:hAnsi="Verdana"/>
          <w:sz w:val="24"/>
          <w:szCs w:val="24"/>
          <w:lang w:val="sr-Cyrl-CS"/>
        </w:rPr>
        <w:t xml:space="preserve">вршити услугу, односно </w:t>
      </w:r>
      <w:r>
        <w:rPr>
          <w:rFonts w:ascii="Verdana" w:hAnsi="Verdana"/>
          <w:sz w:val="24"/>
          <w:szCs w:val="24"/>
          <w:lang w:val="sr-Cyrl-CS"/>
        </w:rPr>
        <w:lastRenderedPageBreak/>
        <w:t xml:space="preserve">извршити радове, с тим што запослени на пословима набавки има обавезу  да  претходно 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б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зб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ди к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нкур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нци</w:t>
      </w:r>
      <w:r>
        <w:rPr>
          <w:rFonts w:ascii="Verdana" w:hAnsi="Verdana"/>
          <w:sz w:val="24"/>
          <w:szCs w:val="24"/>
          <w:lang w:val="ru-RU"/>
        </w:rPr>
        <w:t>j</w:t>
      </w:r>
      <w:r>
        <w:rPr>
          <w:rFonts w:ascii="Verdana" w:hAnsi="Verdana"/>
          <w:sz w:val="24"/>
          <w:szCs w:val="24"/>
          <w:lang w:val="sr-Cyrl-CS"/>
        </w:rPr>
        <w:t>у , да обезбеди да уг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в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ц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н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буд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в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ћ</w:t>
      </w:r>
      <w:r>
        <w:rPr>
          <w:rFonts w:ascii="Verdana" w:hAnsi="Verdana"/>
          <w:sz w:val="24"/>
          <w:szCs w:val="24"/>
          <w:lang w:val="ru-RU"/>
        </w:rPr>
        <w:t>a</w:t>
      </w:r>
      <w:r>
        <w:rPr>
          <w:rFonts w:ascii="Verdana" w:hAnsi="Verdana"/>
          <w:sz w:val="24"/>
          <w:szCs w:val="24"/>
          <w:lang w:val="sr-Cyrl-CS"/>
        </w:rPr>
        <w:t xml:space="preserve"> 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д уп</w:t>
      </w:r>
      <w:r>
        <w:rPr>
          <w:rFonts w:ascii="Verdana" w:hAnsi="Verdana"/>
          <w:sz w:val="24"/>
          <w:szCs w:val="24"/>
          <w:lang w:val="ru-RU"/>
        </w:rPr>
        <w:t>o</w:t>
      </w: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див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тржишн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 xml:space="preserve"> ц</w:t>
      </w:r>
      <w:r>
        <w:rPr>
          <w:rFonts w:ascii="Verdana" w:hAnsi="Verdana"/>
          <w:sz w:val="24"/>
          <w:szCs w:val="24"/>
          <w:lang w:val="ru-RU"/>
        </w:rPr>
        <w:t>e</w:t>
      </w:r>
      <w:r>
        <w:rPr>
          <w:rFonts w:ascii="Verdana" w:hAnsi="Verdana"/>
          <w:sz w:val="24"/>
          <w:szCs w:val="24"/>
          <w:lang w:val="sr-Cyrl-CS"/>
        </w:rPr>
        <w:t>н</w:t>
      </w:r>
      <w:r>
        <w:rPr>
          <w:rFonts w:ascii="Verdana" w:hAnsi="Verdana"/>
          <w:sz w:val="24"/>
          <w:szCs w:val="24"/>
          <w:lang w:val="ru-RU"/>
        </w:rPr>
        <w:t xml:space="preserve">e </w:t>
      </w:r>
      <w:r>
        <w:rPr>
          <w:rFonts w:ascii="Verdana" w:hAnsi="Verdana"/>
          <w:sz w:val="24"/>
          <w:szCs w:val="24"/>
          <w:lang w:val="sr-Cyrl-CS"/>
        </w:rPr>
        <w:t>и да  изврши најбољи избор добављача.</w:t>
      </w:r>
    </w:p>
    <w:p w:rsidR="004E3BC8" w:rsidRDefault="004E3BC8" w:rsidP="004E3BC8">
      <w:pPr>
        <w:tabs>
          <w:tab w:val="left" w:pos="284"/>
        </w:tabs>
        <w:ind w:firstLine="720"/>
        <w:jc w:val="center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>Члан 48.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 xml:space="preserve">Након истека рока за пријем  понуда које се примају углавном  електронском поштом, лице које спроводи набавку саставља се  писмени извештај о спроведеном поступку набавке који треба да садржи битне податке који су били одлучујући за ток поступка и избор понуђача,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На основу Извештаја, директор  доноси  Одлуку о додели наруџбенице или. Одлуку о додели уговора уколико је у интересу Центра да закључи уговор, односно  доноси наруџбеницу која садржи битне податке који се налазе у Извештају о спроведеном поступку набавке.</w:t>
      </w:r>
    </w:p>
    <w:p w:rsidR="004E3BC8" w:rsidRDefault="004E3BC8" w:rsidP="004E3BC8">
      <w:pPr>
        <w:tabs>
          <w:tab w:val="left" w:pos="600"/>
        </w:tabs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ru-RU"/>
        </w:rPr>
        <w:t xml:space="preserve">Наруџбеница се заводи  и садржи датум издавања, редни број јавне набавке, име и адресу извођача радова, односно испоручиоца добара и услуга, датум издавања, вредност набавке, садржај набавке и рок завршетка посла и плаћања. </w:t>
      </w:r>
    </w:p>
    <w:p w:rsidR="004E3BC8" w:rsidRDefault="004E3BC8" w:rsidP="004E3BC8">
      <w:pPr>
        <w:tabs>
          <w:tab w:val="left" w:pos="600"/>
        </w:tabs>
        <w:spacing w:after="60"/>
        <w:jc w:val="both"/>
        <w:rPr>
          <w:rFonts w:ascii="Verdana" w:hAnsi="Verdana"/>
          <w:sz w:val="24"/>
          <w:szCs w:val="24"/>
          <w:lang w:val="sr-Latn-RS"/>
        </w:rPr>
      </w:pPr>
      <w:r>
        <w:rPr>
          <w:rFonts w:ascii="Verdana" w:hAnsi="Verdana"/>
          <w:sz w:val="24"/>
          <w:szCs w:val="24"/>
          <w:lang w:val="sr-Cyrl-CS"/>
        </w:rPr>
        <w:tab/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bCs/>
          <w:color w:val="auto"/>
          <w:lang w:val="sr-Cyrl-CS"/>
        </w:rPr>
      </w:pPr>
      <w:r>
        <w:rPr>
          <w:rFonts w:ascii="Verdana" w:eastAsia="Times New Roman" w:hAnsi="Verdana"/>
          <w:b/>
          <w:bCs/>
          <w:color w:val="auto"/>
          <w:lang w:val="sr-Cyrl-CS"/>
        </w:rPr>
        <w:t>Контрола јавних набавки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</w:rPr>
      </w:pP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 xml:space="preserve">49. </w:t>
      </w: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RS"/>
        </w:rPr>
        <w:t>Контролу јавних набавки врши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директор или лице задужено за</w:t>
      </w:r>
      <w:r>
        <w:rPr>
          <w:rFonts w:ascii="Verdana" w:hAnsi="Verdana"/>
          <w:color w:val="auto"/>
          <w:sz w:val="24"/>
          <w:szCs w:val="24"/>
          <w:lang w:val="sr-Cyrl-RS"/>
        </w:rPr>
        <w:t xml:space="preserve"> контролу јавних набавки Центра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и</w:t>
      </w:r>
      <w:r>
        <w:rPr>
          <w:rFonts w:ascii="Verdana" w:hAnsi="Verdana"/>
          <w:color w:val="auto"/>
          <w:sz w:val="24"/>
          <w:szCs w:val="24"/>
          <w:lang w:val="sr-Cyrl-RS"/>
        </w:rPr>
        <w:t xml:space="preserve"> у обављању 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ових </w:t>
      </w:r>
      <w:r>
        <w:rPr>
          <w:rFonts w:ascii="Verdana" w:hAnsi="Verdana"/>
          <w:color w:val="auto"/>
          <w:sz w:val="24"/>
          <w:szCs w:val="24"/>
          <w:lang w:val="sr-Cyrl-RS"/>
        </w:rPr>
        <w:t>послова поступа одговорно, објективно, стручно, поштуј</w:t>
      </w:r>
      <w:r>
        <w:rPr>
          <w:rFonts w:ascii="Verdana" w:hAnsi="Verdana"/>
          <w:color w:val="auto"/>
          <w:sz w:val="24"/>
          <w:szCs w:val="24"/>
          <w:lang w:val="sr-Cyrl-CS"/>
        </w:rPr>
        <w:t>е</w:t>
      </w:r>
      <w:r>
        <w:rPr>
          <w:rFonts w:ascii="Verdana" w:hAnsi="Verdana"/>
          <w:color w:val="auto"/>
          <w:sz w:val="24"/>
          <w:szCs w:val="24"/>
          <w:lang w:val="sr-Cyrl-RS"/>
        </w:rPr>
        <w:t xml:space="preserve"> принципе поверљивости података. </w:t>
      </w:r>
      <w:r>
        <w:rPr>
          <w:rFonts w:ascii="Verdana" w:hAnsi="Verdana"/>
          <w:color w:val="auto"/>
          <w:sz w:val="24"/>
          <w:szCs w:val="24"/>
          <w:lang w:val="sr-Cyrl-CS"/>
        </w:rPr>
        <w:t>Контрола јавних набавки обухвата и извршење уговора о јавној набавци.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b/>
          <w:color w:val="auto"/>
          <w:lang w:val="sr-Cyrl-RS"/>
        </w:rPr>
      </w:pPr>
      <w:r>
        <w:rPr>
          <w:rFonts w:ascii="Verdana" w:eastAsia="Times New Roman" w:hAnsi="Verdana"/>
          <w:b/>
          <w:color w:val="auto"/>
        </w:rPr>
        <w:t xml:space="preserve">Члан </w:t>
      </w:r>
      <w:r>
        <w:rPr>
          <w:rFonts w:ascii="Verdana" w:eastAsia="Times New Roman" w:hAnsi="Verdana"/>
          <w:b/>
          <w:color w:val="auto"/>
          <w:lang w:val="sr-Cyrl-RS"/>
        </w:rPr>
        <w:t>50</w:t>
      </w:r>
      <w:r>
        <w:rPr>
          <w:rFonts w:ascii="Verdana" w:eastAsia="Times New Roman" w:hAnsi="Verdana"/>
          <w:b/>
          <w:color w:val="auto"/>
        </w:rPr>
        <w:t>.</w:t>
      </w:r>
      <w:r>
        <w:rPr>
          <w:rFonts w:ascii="Verdana" w:eastAsia="Times New Roman" w:hAnsi="Verdana"/>
          <w:b/>
          <w:color w:val="auto"/>
          <w:lang w:val="sr-Cyrl-RS"/>
        </w:rPr>
        <w:t xml:space="preserve">   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eastAsia="Times New Roman" w:hAnsi="Verdana"/>
          <w:color w:val="auto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both"/>
        <w:rPr>
          <w:rFonts w:ascii="Verdana" w:hAnsi="Verdana"/>
          <w:color w:val="auto"/>
          <w:sz w:val="24"/>
          <w:szCs w:val="24"/>
          <w:lang w:val="sr-Cyrl-CS"/>
        </w:rPr>
      </w:pPr>
      <w:r>
        <w:rPr>
          <w:rFonts w:ascii="Verdana" w:hAnsi="Verdana"/>
          <w:color w:val="auto"/>
          <w:sz w:val="24"/>
          <w:szCs w:val="24"/>
          <w:lang w:val="sr-Cyrl-RS"/>
        </w:rPr>
        <w:t xml:space="preserve">Контрола јавних набавки обухвата </w:t>
      </w:r>
      <w:r>
        <w:rPr>
          <w:rFonts w:ascii="Verdana" w:hAnsi="Verdana"/>
          <w:color w:val="auto"/>
          <w:sz w:val="24"/>
          <w:szCs w:val="24"/>
        </w:rPr>
        <w:t>контролу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процедура јавних набавки,</w:t>
      </w:r>
      <w:r>
        <w:rPr>
          <w:rFonts w:ascii="Verdana" w:hAnsi="Verdana"/>
          <w:color w:val="auto"/>
          <w:sz w:val="24"/>
          <w:szCs w:val="24"/>
          <w:lang w:val="sr-Cyrl-RS"/>
        </w:rPr>
        <w:t xml:space="preserve"> спровођења поступка и </w:t>
      </w:r>
      <w:r>
        <w:rPr>
          <w:rFonts w:ascii="Verdana" w:hAnsi="Verdana"/>
          <w:color w:val="auto"/>
          <w:sz w:val="24"/>
          <w:szCs w:val="24"/>
          <w:lang w:val="sr-Cyrl-CS"/>
        </w:rPr>
        <w:t xml:space="preserve"> поштовања рокова утврђених Законом о јавним набавкама.</w:t>
      </w: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color w:val="auto"/>
          <w:sz w:val="24"/>
          <w:szCs w:val="24"/>
          <w:lang w:val="sr-Cyrl-RS"/>
        </w:rPr>
      </w:pPr>
    </w:p>
    <w:p w:rsidR="004E3BC8" w:rsidRDefault="004E3BC8" w:rsidP="004E3BC8">
      <w:pPr>
        <w:pStyle w:val="BodyTextFirstIndent"/>
        <w:spacing w:after="60"/>
        <w:ind w:firstLine="0"/>
        <w:jc w:val="center"/>
        <w:rPr>
          <w:rFonts w:ascii="Verdana" w:eastAsia="Times New Roman" w:hAnsi="Verdana"/>
          <w:b/>
          <w:color w:val="auto"/>
          <w:sz w:val="24"/>
          <w:szCs w:val="24"/>
          <w:lang w:val="sr-Cyrl-RS"/>
        </w:rPr>
      </w:pPr>
      <w:r>
        <w:rPr>
          <w:rFonts w:ascii="Verdana" w:eastAsia="Times New Roman" w:hAnsi="Verdana"/>
          <w:b/>
          <w:color w:val="auto"/>
          <w:sz w:val="24"/>
          <w:szCs w:val="24"/>
          <w:lang w:val="sr-Cyrl-RS"/>
        </w:rPr>
        <w:t xml:space="preserve">Начин праћења извршења уговора о јавној набавци     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Cs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>51</w:t>
      </w:r>
      <w:r>
        <w:rPr>
          <w:rFonts w:ascii="Verdana" w:eastAsia="Times New Roman" w:hAnsi="Verdana"/>
          <w:b/>
          <w:sz w:val="24"/>
          <w:szCs w:val="24"/>
        </w:rPr>
        <w:t>.</w:t>
      </w:r>
    </w:p>
    <w:p w:rsidR="004E3BC8" w:rsidRDefault="00BD28B8" w:rsidP="00BD28B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  <w:lastRenderedPageBreak/>
        <w:t>Службеник</w:t>
      </w:r>
      <w:r w:rsidR="004E3BC8">
        <w:rPr>
          <w:rFonts w:ascii="Verdana" w:eastAsia="Times New Roman" w:hAnsi="Verdana"/>
          <w:kern w:val="0"/>
          <w:sz w:val="24"/>
          <w:szCs w:val="24"/>
          <w:lang w:val="sr-Cyrl-CS" w:eastAsia="sr-Latn-RS"/>
        </w:rPr>
        <w:t xml:space="preserve"> за јавне набавке</w:t>
      </w:r>
      <w:r w:rsidR="004E3BC8">
        <w:rPr>
          <w:rFonts w:ascii="Verdana" w:hAnsi="Verdana"/>
          <w:sz w:val="24"/>
          <w:szCs w:val="24"/>
          <w:lang w:val="sr-Cyrl-RS"/>
        </w:rPr>
        <w:t xml:space="preserve"> непосредно по закључењу уговора о јавној набавци, уговор доставља</w:t>
      </w:r>
      <w:r>
        <w:rPr>
          <w:rFonts w:ascii="Verdana" w:hAnsi="Verdana"/>
          <w:sz w:val="24"/>
          <w:szCs w:val="24"/>
          <w:lang w:val="sr-Cyrl-RS"/>
        </w:rPr>
        <w:t xml:space="preserve"> служби рачуноводства</w:t>
      </w:r>
      <w:r w:rsidR="004E3BC8">
        <w:rPr>
          <w:rFonts w:ascii="Verdana" w:hAnsi="Verdana"/>
          <w:sz w:val="24"/>
          <w:szCs w:val="24"/>
          <w:lang w:val="sr-Cyrl-RS"/>
        </w:rPr>
        <w:t xml:space="preserve"> кој</w:t>
      </w:r>
      <w:r>
        <w:rPr>
          <w:rFonts w:ascii="Verdana" w:hAnsi="Verdana"/>
          <w:sz w:val="24"/>
          <w:szCs w:val="24"/>
          <w:lang w:val="sr-Cyrl-RS"/>
        </w:rPr>
        <w:t>а</w:t>
      </w:r>
      <w:r w:rsidR="004E3BC8">
        <w:rPr>
          <w:rFonts w:ascii="Verdana" w:hAnsi="Verdana"/>
          <w:sz w:val="24"/>
          <w:szCs w:val="24"/>
          <w:lang w:val="sr-Cyrl-RS"/>
        </w:rPr>
        <w:t xml:space="preserve"> је у складу са делокругом рада, одговорна за праћење извршења уговора</w:t>
      </w:r>
      <w:r>
        <w:rPr>
          <w:rFonts w:ascii="Verdana" w:hAnsi="Verdana"/>
          <w:sz w:val="24"/>
          <w:szCs w:val="24"/>
          <w:lang w:val="sr-Cyrl-RS"/>
        </w:rPr>
        <w:t>, а по потреби и општинском јавном правобранилаштву</w:t>
      </w:r>
      <w:r w:rsidR="004E3BC8">
        <w:rPr>
          <w:rFonts w:ascii="Verdana" w:hAnsi="Verdana"/>
          <w:sz w:val="24"/>
          <w:szCs w:val="24"/>
          <w:lang w:val="sr-Cyrl-CS"/>
        </w:rPr>
        <w:t>.</w:t>
      </w:r>
      <w:r w:rsidR="004E3BC8">
        <w:rPr>
          <w:rFonts w:ascii="Verdana" w:hAnsi="Verdana"/>
          <w:sz w:val="24"/>
          <w:szCs w:val="24"/>
          <w:lang w:val="sr-Cyrl-RS"/>
        </w:rPr>
        <w:t xml:space="preserve">  </w:t>
      </w:r>
    </w:p>
    <w:p w:rsidR="004E3BC8" w:rsidRDefault="004E3BC8" w:rsidP="004E3BC8">
      <w:pPr>
        <w:spacing w:after="0"/>
        <w:jc w:val="center"/>
        <w:rPr>
          <w:rFonts w:ascii="Verdana" w:eastAsia="Times New Roman" w:hAnsi="Verdana"/>
          <w:sz w:val="24"/>
          <w:szCs w:val="24"/>
          <w:lang w:val="sr-Cyrl-RS"/>
        </w:rPr>
      </w:pPr>
    </w:p>
    <w:p w:rsidR="004E3BC8" w:rsidRDefault="004E3BC8" w:rsidP="004E3BC8">
      <w:pPr>
        <w:spacing w:after="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  <w:lang w:val="sr-Cyrl-RS"/>
        </w:rPr>
        <w:t xml:space="preserve">Правила комуникације са другом уговорном страном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  <w:lang w:val="sr-Cyrl-RS"/>
        </w:rPr>
        <w:t>у вези са извршењем уговора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CS"/>
        </w:rPr>
      </w:pPr>
      <w:r>
        <w:rPr>
          <w:rFonts w:ascii="Verdana" w:eastAsia="Times New Roman" w:hAnsi="Verdana"/>
          <w:b/>
          <w:sz w:val="24"/>
          <w:szCs w:val="24"/>
        </w:rPr>
        <w:t xml:space="preserve">Члан </w:t>
      </w:r>
      <w:r>
        <w:rPr>
          <w:rFonts w:ascii="Verdana" w:eastAsia="Times New Roman" w:hAnsi="Verdana"/>
          <w:b/>
          <w:sz w:val="24"/>
          <w:szCs w:val="24"/>
          <w:lang w:val="sr-Cyrl-RS"/>
        </w:rPr>
        <w:t>52</w:t>
      </w:r>
      <w:r>
        <w:rPr>
          <w:rFonts w:ascii="Verdana" w:eastAsia="Times New Roman" w:hAnsi="Verdana"/>
          <w:b/>
          <w:sz w:val="24"/>
          <w:szCs w:val="24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Комуникација са 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другом уговорном страном у вези са извршењем уговора о јавној набавци одвија се искључиво </w:t>
      </w:r>
      <w:r>
        <w:rPr>
          <w:rFonts w:ascii="Verdana" w:hAnsi="Verdana"/>
          <w:sz w:val="24"/>
          <w:szCs w:val="24"/>
          <w:lang w:val="sr-Cyrl-RS"/>
        </w:rPr>
        <w:t xml:space="preserve">писаним путем, односно </w:t>
      </w:r>
      <w:r>
        <w:rPr>
          <w:rFonts w:ascii="Verdana" w:hAnsi="Verdana"/>
          <w:sz w:val="24"/>
          <w:szCs w:val="24"/>
        </w:rPr>
        <w:t xml:space="preserve">путем поште, </w:t>
      </w:r>
      <w:r>
        <w:rPr>
          <w:rFonts w:ascii="Verdana" w:hAnsi="Verdana"/>
          <w:sz w:val="24"/>
          <w:szCs w:val="24"/>
          <w:lang w:val="sr-Cyrl-RS"/>
        </w:rPr>
        <w:t>електронске поште</w:t>
      </w:r>
      <w:r>
        <w:rPr>
          <w:rFonts w:ascii="Verdana" w:hAnsi="Verdana"/>
          <w:sz w:val="24"/>
          <w:szCs w:val="24"/>
        </w:rPr>
        <w:t xml:space="preserve"> или факсом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spacing w:after="60"/>
        <w:jc w:val="both"/>
        <w:rPr>
          <w:rFonts w:ascii="Verdana" w:eastAsia="Times New Roman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RS"/>
        </w:rPr>
        <w:t xml:space="preserve">Комуникацију са </w:t>
      </w:r>
      <w:r>
        <w:rPr>
          <w:rFonts w:ascii="Verdana" w:eastAsia="Times New Roman" w:hAnsi="Verdana"/>
          <w:sz w:val="24"/>
          <w:szCs w:val="24"/>
          <w:lang w:val="sr-Cyrl-RS"/>
        </w:rPr>
        <w:t>другом уговорном страном у вези са извршењем уговора о јавној набавци може вршити директор или лице које он овласти.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 xml:space="preserve">Члан 53.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Лице</w:t>
      </w:r>
      <w:r>
        <w:rPr>
          <w:rFonts w:ascii="Verdana" w:hAnsi="Verdana"/>
          <w:sz w:val="24"/>
          <w:szCs w:val="24"/>
          <w:lang w:val="sr-Cyrl-CS"/>
        </w:rPr>
        <w:t xml:space="preserve"> </w:t>
      </w:r>
      <w:r>
        <w:rPr>
          <w:rFonts w:ascii="Verdana" w:hAnsi="Verdana"/>
          <w:sz w:val="24"/>
          <w:szCs w:val="24"/>
          <w:lang w:val="sr-Cyrl-RS"/>
        </w:rPr>
        <w:t>које</w:t>
      </w:r>
      <w:r>
        <w:rPr>
          <w:rFonts w:ascii="Verdana" w:hAnsi="Verdana"/>
          <w:sz w:val="24"/>
          <w:szCs w:val="24"/>
          <w:lang w:val="sr-Cyrl-CS"/>
        </w:rPr>
        <w:t xml:space="preserve"> </w:t>
      </w:r>
      <w:r>
        <w:rPr>
          <w:rFonts w:ascii="Verdana" w:hAnsi="Verdana"/>
          <w:sz w:val="24"/>
          <w:szCs w:val="24"/>
          <w:lang w:val="sr-Cyrl-RS"/>
        </w:rPr>
        <w:t>је директор овластио да врши квантитативни и квалитативни пријем добара, услуга или радова, проверава</w:t>
      </w:r>
      <w:r>
        <w:rPr>
          <w:rFonts w:ascii="Verdana" w:hAnsi="Verdana"/>
          <w:sz w:val="24"/>
          <w:szCs w:val="24"/>
          <w:lang w:val="sr-Cyrl-CS"/>
        </w:rPr>
        <w:t>: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ind w:firstLine="567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- да ли количина 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испоручених добара, пружених услуга или изведених радова одговара уговореном; </w:t>
      </w:r>
    </w:p>
    <w:p w:rsidR="004E3BC8" w:rsidRDefault="004E3BC8" w:rsidP="004E3BC8">
      <w:pPr>
        <w:spacing w:after="60"/>
        <w:ind w:firstLine="567"/>
        <w:jc w:val="both"/>
        <w:rPr>
          <w:rFonts w:ascii="Verdana" w:eastAsia="Times New Roman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  <w:lang w:val="sr-Cyrl-RS"/>
        </w:rPr>
        <w:t>- да ли врста и квалитет испоручених добара, пружених услуга или изведених радова одговарају уговореним, односно да ли су у свему у складу са захтеваним техничким спецификацијама и понудом</w:t>
      </w:r>
      <w:r>
        <w:rPr>
          <w:rFonts w:ascii="Verdana" w:eastAsia="Times New Roman" w:hAnsi="Verdana"/>
          <w:sz w:val="24"/>
          <w:szCs w:val="24"/>
          <w:lang w:val="sr-Cyrl-CS"/>
        </w:rPr>
        <w:t xml:space="preserve"> изабраног понуђача.</w:t>
      </w:r>
      <w:r>
        <w:rPr>
          <w:rFonts w:ascii="Verdana" w:eastAsia="Times New Roman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ind w:firstLine="567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  <w:lang w:val="sr-Cyrl-RS"/>
        </w:rPr>
        <w:t xml:space="preserve">Правила пријема и оверавања рачуна и других докумената за плаћање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 xml:space="preserve">Члан 54.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Р</w:t>
      </w:r>
      <w:r>
        <w:rPr>
          <w:rFonts w:ascii="Verdana" w:hAnsi="Verdana"/>
          <w:sz w:val="24"/>
          <w:szCs w:val="24"/>
        </w:rPr>
        <w:t>ачуни</w:t>
      </w:r>
      <w:r>
        <w:rPr>
          <w:rFonts w:ascii="Verdana" w:hAnsi="Verdana"/>
          <w:sz w:val="24"/>
          <w:szCs w:val="24"/>
          <w:lang w:val="sr-Cyrl-CS"/>
        </w:rPr>
        <w:t xml:space="preserve">, привремене и коначне ситуације </w:t>
      </w:r>
      <w:r>
        <w:rPr>
          <w:rFonts w:ascii="Verdana" w:hAnsi="Verdana"/>
          <w:sz w:val="24"/>
          <w:szCs w:val="24"/>
          <w:lang w:val="sr-Cyrl-RS"/>
        </w:rPr>
        <w:t xml:space="preserve"> и друга документа за плаћање</w:t>
      </w:r>
      <w:r>
        <w:rPr>
          <w:rFonts w:ascii="Verdana" w:hAnsi="Verdana"/>
          <w:sz w:val="24"/>
          <w:szCs w:val="24"/>
        </w:rPr>
        <w:t xml:space="preserve"> примају се</w:t>
      </w:r>
      <w:r>
        <w:rPr>
          <w:rFonts w:ascii="Verdana" w:hAnsi="Verdana"/>
          <w:sz w:val="24"/>
          <w:szCs w:val="24"/>
          <w:lang w:val="sr-Cyrl-CS"/>
        </w:rPr>
        <w:t xml:space="preserve"> у пријемној канцеларији и потом се</w:t>
      </w:r>
      <w:r>
        <w:rPr>
          <w:rFonts w:ascii="Verdana" w:hAnsi="Verdana"/>
          <w:sz w:val="24"/>
          <w:szCs w:val="24"/>
        </w:rPr>
        <w:t xml:space="preserve"> достављају </w:t>
      </w:r>
      <w:r>
        <w:rPr>
          <w:rFonts w:ascii="Verdana" w:hAnsi="Verdana"/>
          <w:sz w:val="24"/>
          <w:szCs w:val="24"/>
          <w:lang w:val="sr-Cyrl-RS"/>
        </w:rPr>
        <w:t>рачуноводству</w:t>
      </w:r>
      <w:r>
        <w:rPr>
          <w:rFonts w:ascii="Verdana" w:hAnsi="Verdana"/>
          <w:sz w:val="24"/>
          <w:szCs w:val="24"/>
          <w:lang w:val="sr-Cyrl-CS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</w:rPr>
        <w:t>После пријема рачуна</w:t>
      </w:r>
      <w:r>
        <w:rPr>
          <w:rFonts w:ascii="Verdana" w:hAnsi="Verdana"/>
          <w:sz w:val="24"/>
          <w:szCs w:val="24"/>
          <w:lang w:val="sr-Cyrl-CS"/>
        </w:rPr>
        <w:t>, привремене и коначне ситуације</w:t>
      </w:r>
      <w:r>
        <w:rPr>
          <w:rFonts w:ascii="Verdana" w:hAnsi="Verdana"/>
          <w:sz w:val="24"/>
          <w:szCs w:val="24"/>
        </w:rPr>
        <w:t xml:space="preserve"> за испоручена добра, </w:t>
      </w:r>
      <w:r>
        <w:rPr>
          <w:rFonts w:ascii="Verdana" w:hAnsi="Verdana"/>
          <w:sz w:val="24"/>
          <w:szCs w:val="24"/>
          <w:lang w:val="sr-Cyrl-RS"/>
        </w:rPr>
        <w:t>пружене</w:t>
      </w:r>
      <w:r>
        <w:rPr>
          <w:rFonts w:ascii="Verdana" w:hAnsi="Verdana"/>
          <w:sz w:val="24"/>
          <w:szCs w:val="24"/>
        </w:rPr>
        <w:t xml:space="preserve"> услуге или</w:t>
      </w:r>
      <w:r>
        <w:rPr>
          <w:rFonts w:ascii="Verdana" w:hAnsi="Verdana"/>
          <w:sz w:val="24"/>
          <w:szCs w:val="24"/>
          <w:lang w:val="sr-Cyrl-CS"/>
        </w:rPr>
        <w:t xml:space="preserve"> пријема привремене и коначне ситуације за изведене 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  <w:r>
        <w:rPr>
          <w:rFonts w:ascii="Verdana" w:hAnsi="Verdana"/>
          <w:sz w:val="24"/>
          <w:szCs w:val="24"/>
        </w:rPr>
        <w:t>радове,</w:t>
      </w:r>
      <w:r>
        <w:rPr>
          <w:rFonts w:ascii="Verdana" w:hAnsi="Verdana"/>
          <w:sz w:val="24"/>
          <w:szCs w:val="24"/>
          <w:lang w:val="sr-Cyrl-RS"/>
        </w:rPr>
        <w:t xml:space="preserve"> запослени у рачуноводству</w:t>
      </w:r>
      <w:r>
        <w:rPr>
          <w:rFonts w:ascii="Verdana" w:hAnsi="Verdana"/>
          <w:sz w:val="24"/>
          <w:szCs w:val="24"/>
        </w:rPr>
        <w:t xml:space="preserve"> у чијем су делокругу </w:t>
      </w:r>
      <w:r>
        <w:rPr>
          <w:rFonts w:ascii="Verdana" w:hAnsi="Verdana"/>
          <w:sz w:val="24"/>
          <w:szCs w:val="24"/>
        </w:rPr>
        <w:lastRenderedPageBreak/>
        <w:t>послови контроле и обраде рачуна</w:t>
      </w:r>
      <w:r>
        <w:rPr>
          <w:rFonts w:ascii="Verdana" w:hAnsi="Verdana"/>
          <w:sz w:val="24"/>
          <w:szCs w:val="24"/>
          <w:lang w:val="sr-Cyrl-CS"/>
        </w:rPr>
        <w:t xml:space="preserve">, односно документације </w:t>
      </w:r>
      <w:r>
        <w:rPr>
          <w:rFonts w:ascii="Verdana" w:hAnsi="Verdana"/>
          <w:sz w:val="24"/>
          <w:szCs w:val="24"/>
        </w:rPr>
        <w:t>контролише  постојање  обавезних  података</w:t>
      </w:r>
      <w:r>
        <w:rPr>
          <w:rFonts w:ascii="Verdana" w:hAnsi="Verdana"/>
          <w:sz w:val="24"/>
          <w:szCs w:val="24"/>
          <w:lang w:val="sr-Cyrl-RS"/>
        </w:rPr>
        <w:t xml:space="preserve"> на рачуну који су</w:t>
      </w:r>
      <w:r>
        <w:rPr>
          <w:rFonts w:ascii="Verdana" w:hAnsi="Verdana"/>
          <w:sz w:val="24"/>
          <w:szCs w:val="24"/>
        </w:rPr>
        <w:t xml:space="preserve">  прописани</w:t>
      </w:r>
      <w:r>
        <w:rPr>
          <w:rFonts w:ascii="Verdana" w:hAnsi="Verdana"/>
          <w:sz w:val="24"/>
          <w:szCs w:val="24"/>
          <w:lang w:val="sr-Cyrl-RS"/>
        </w:rPr>
        <w:t xml:space="preserve"> з</w:t>
      </w:r>
      <w:r>
        <w:rPr>
          <w:rFonts w:ascii="Verdana" w:hAnsi="Verdana"/>
          <w:sz w:val="24"/>
          <w:szCs w:val="24"/>
        </w:rPr>
        <w:t>аконом</w:t>
      </w:r>
      <w:r>
        <w:rPr>
          <w:rFonts w:ascii="Verdana" w:hAnsi="Verdana"/>
          <w:sz w:val="24"/>
          <w:szCs w:val="24"/>
          <w:lang w:val="sr-Cyrl-CS"/>
        </w:rPr>
        <w:t>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Ако </w:t>
      </w:r>
      <w:r>
        <w:rPr>
          <w:rFonts w:ascii="Verdana" w:hAnsi="Verdana"/>
          <w:sz w:val="24"/>
          <w:szCs w:val="24"/>
          <w:lang w:val="sr-Cyrl-CS"/>
        </w:rPr>
        <w:t xml:space="preserve">исти </w:t>
      </w:r>
      <w:r>
        <w:rPr>
          <w:rFonts w:ascii="Verdana" w:hAnsi="Verdana"/>
          <w:sz w:val="24"/>
          <w:szCs w:val="24"/>
        </w:rPr>
        <w:t>не садрж</w:t>
      </w:r>
      <w:r>
        <w:rPr>
          <w:rFonts w:ascii="Verdana" w:hAnsi="Verdana"/>
          <w:sz w:val="24"/>
          <w:szCs w:val="24"/>
          <w:lang w:val="sr-Cyrl-CS"/>
        </w:rPr>
        <w:t>е</w:t>
      </w:r>
      <w:r>
        <w:rPr>
          <w:rFonts w:ascii="Verdana" w:hAnsi="Verdana"/>
          <w:sz w:val="24"/>
          <w:szCs w:val="24"/>
        </w:rPr>
        <w:t xml:space="preserve"> све податке прописане </w:t>
      </w:r>
      <w:r>
        <w:rPr>
          <w:rFonts w:ascii="Verdana" w:hAnsi="Verdana"/>
          <w:sz w:val="24"/>
          <w:szCs w:val="24"/>
          <w:lang w:val="sr-Cyrl-RS"/>
        </w:rPr>
        <w:t>з</w:t>
      </w:r>
      <w:r>
        <w:rPr>
          <w:rFonts w:ascii="Verdana" w:hAnsi="Verdana"/>
          <w:sz w:val="24"/>
          <w:szCs w:val="24"/>
        </w:rPr>
        <w:t>аконом</w:t>
      </w:r>
      <w:r>
        <w:rPr>
          <w:rFonts w:ascii="Verdana" w:hAnsi="Verdana"/>
          <w:sz w:val="24"/>
          <w:szCs w:val="24"/>
          <w:lang w:val="sr-Cyrl-RS"/>
        </w:rPr>
        <w:t xml:space="preserve"> враћају се издаваоцу.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</w:rPr>
        <w:t xml:space="preserve">Након </w:t>
      </w:r>
      <w:r>
        <w:rPr>
          <w:rFonts w:ascii="Verdana" w:hAnsi="Verdana"/>
          <w:sz w:val="24"/>
          <w:szCs w:val="24"/>
          <w:lang w:val="sr-Cyrl-RS"/>
        </w:rPr>
        <w:t xml:space="preserve">описане </w:t>
      </w:r>
      <w:r>
        <w:rPr>
          <w:rFonts w:ascii="Verdana" w:hAnsi="Verdana"/>
          <w:sz w:val="24"/>
          <w:szCs w:val="24"/>
        </w:rPr>
        <w:t>контроле, рачун</w:t>
      </w:r>
      <w:r>
        <w:rPr>
          <w:rFonts w:ascii="Verdana" w:hAnsi="Verdana"/>
          <w:sz w:val="24"/>
          <w:szCs w:val="24"/>
          <w:lang w:val="sr-Cyrl-CS"/>
        </w:rPr>
        <w:t xml:space="preserve">, привремене и коначне ситуације </w:t>
      </w:r>
      <w:r>
        <w:rPr>
          <w:rFonts w:ascii="Verdana" w:hAnsi="Verdana"/>
          <w:sz w:val="24"/>
          <w:szCs w:val="24"/>
          <w:lang w:val="sr-Cyrl-RS"/>
        </w:rPr>
        <w:t>се достављају директору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CS"/>
        </w:rPr>
        <w:t>Р</w:t>
      </w:r>
      <w:r>
        <w:rPr>
          <w:rFonts w:ascii="Verdana" w:hAnsi="Verdana"/>
          <w:sz w:val="24"/>
          <w:szCs w:val="24"/>
        </w:rPr>
        <w:t>ачун</w:t>
      </w:r>
      <w:r>
        <w:rPr>
          <w:rFonts w:ascii="Verdana" w:hAnsi="Verdana"/>
          <w:sz w:val="24"/>
          <w:szCs w:val="24"/>
          <w:lang w:val="sr-Cyrl-CS"/>
        </w:rPr>
        <w:t xml:space="preserve">, привремене и коначне ситуације и остала документација </w:t>
      </w:r>
      <w:r>
        <w:rPr>
          <w:rFonts w:ascii="Verdana" w:hAnsi="Verdana"/>
          <w:sz w:val="24"/>
          <w:szCs w:val="24"/>
        </w:rPr>
        <w:t xml:space="preserve">након тога </w:t>
      </w:r>
      <w:r>
        <w:rPr>
          <w:rFonts w:ascii="Verdana" w:hAnsi="Verdana"/>
          <w:sz w:val="24"/>
          <w:szCs w:val="24"/>
          <w:lang w:val="sr-Cyrl-CS"/>
        </w:rPr>
        <w:t>улазе у процедуру плаћања.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</w:p>
    <w:p w:rsidR="004E3BC8" w:rsidRDefault="004E3BC8" w:rsidP="004E3BC8">
      <w:pPr>
        <w:spacing w:after="60"/>
        <w:jc w:val="center"/>
        <w:rPr>
          <w:rFonts w:ascii="Verdana" w:hAnsi="Verdana"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eastAsia="Times New Roman" w:hAnsi="Verdana"/>
          <w:b/>
          <w:sz w:val="24"/>
          <w:szCs w:val="24"/>
          <w:lang w:val="sr-Cyrl-RS"/>
        </w:rPr>
        <w:t>Правила стављања добара на располагање корисницима унутар наручиоца</w:t>
      </w: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 xml:space="preserve">Члан 55.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Добра</w:t>
      </w:r>
      <w:r>
        <w:rPr>
          <w:rFonts w:ascii="Verdana" w:hAnsi="Verdana"/>
          <w:sz w:val="24"/>
          <w:szCs w:val="24"/>
          <w:lang w:val="sr-Cyrl-CS"/>
        </w:rPr>
        <w:t xml:space="preserve"> која су набављена ради обављања радних обавеза ( канцеларијски материјал, папир за штампу, тонери, инвентар, потрошни материјал</w:t>
      </w:r>
      <w:r>
        <w:rPr>
          <w:rFonts w:ascii="Verdana" w:hAnsi="Verdana"/>
          <w:sz w:val="24"/>
          <w:szCs w:val="24"/>
          <w:lang w:val="sr-Cyrl-RS"/>
        </w:rPr>
        <w:t xml:space="preserve"> </w:t>
      </w:r>
      <w:r>
        <w:rPr>
          <w:rFonts w:ascii="Verdana" w:hAnsi="Verdana"/>
          <w:sz w:val="24"/>
          <w:szCs w:val="24"/>
          <w:lang w:val="sr-Cyrl-CS"/>
        </w:rPr>
        <w:t xml:space="preserve"> и сл.) дају се</w:t>
      </w:r>
      <w:r>
        <w:rPr>
          <w:rFonts w:ascii="Verdana" w:hAnsi="Verdana"/>
          <w:sz w:val="24"/>
          <w:szCs w:val="24"/>
          <w:lang w:val="sr-Cyrl-RS"/>
        </w:rPr>
        <w:t xml:space="preserve"> крајњим корисницима на располагање на основу исказаних потреба.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eastAsia="Times New Roman" w:hAnsi="Verdana"/>
          <w:sz w:val="24"/>
          <w:szCs w:val="24"/>
          <w:lang w:val="sr-Cyrl-RS"/>
        </w:rPr>
        <w:t>Информације о свим уговорима који су реализовани достављају запослени директору Центра.</w:t>
      </w:r>
    </w:p>
    <w:p w:rsidR="004E3BC8" w:rsidRDefault="004E3BC8" w:rsidP="004E3BC8">
      <w:pPr>
        <w:spacing w:after="60"/>
        <w:jc w:val="center"/>
        <w:rPr>
          <w:rFonts w:ascii="Verdana" w:hAnsi="Verdana"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RS"/>
        </w:rPr>
        <w:t xml:space="preserve">Усавршавање запослених који обављају послове јавних набавки </w:t>
      </w: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eastAsia="Times New Roman" w:hAnsi="Verdana"/>
          <w:b/>
          <w:bCs/>
          <w:sz w:val="24"/>
          <w:szCs w:val="24"/>
          <w:lang w:val="sr-Cyrl-RS"/>
        </w:rPr>
      </w:pPr>
      <w:r>
        <w:rPr>
          <w:rFonts w:ascii="Verdana" w:eastAsia="Times New Roman" w:hAnsi="Verdana"/>
          <w:b/>
          <w:bCs/>
          <w:sz w:val="24"/>
          <w:szCs w:val="24"/>
          <w:lang w:val="sr-Cyrl-RS"/>
        </w:rPr>
        <w:t xml:space="preserve">Члан 56.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 xml:space="preserve">Центар ће омогућити континуирано стручно усавршавање </w:t>
      </w:r>
      <w:r>
        <w:rPr>
          <w:rFonts w:ascii="Verdana" w:eastAsia="Times New Roman" w:hAnsi="Verdana"/>
          <w:bCs/>
          <w:sz w:val="24"/>
          <w:szCs w:val="24"/>
          <w:lang w:val="sr-Cyrl-RS"/>
        </w:rPr>
        <w:t>запослених који обављају послове јавних набавки</w:t>
      </w:r>
      <w:r>
        <w:rPr>
          <w:rFonts w:ascii="Verdana" w:hAnsi="Verdana"/>
          <w:sz w:val="24"/>
          <w:szCs w:val="24"/>
          <w:lang w:val="sr-Cyrl-RS"/>
        </w:rPr>
        <w:t xml:space="preserve">.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RS"/>
        </w:rPr>
      </w:pPr>
      <w:r>
        <w:rPr>
          <w:rFonts w:ascii="Verdana" w:hAnsi="Verdana"/>
          <w:b/>
          <w:color w:val="auto"/>
        </w:rPr>
        <w:t>Завршн</w:t>
      </w:r>
      <w:r>
        <w:rPr>
          <w:rFonts w:ascii="Verdana" w:hAnsi="Verdana"/>
          <w:b/>
          <w:color w:val="auto"/>
          <w:lang w:val="sr-Cyrl-RS"/>
        </w:rPr>
        <w:t>а</w:t>
      </w:r>
      <w:r>
        <w:rPr>
          <w:rFonts w:ascii="Verdana" w:hAnsi="Verdana"/>
          <w:b/>
          <w:color w:val="auto"/>
        </w:rPr>
        <w:t xml:space="preserve"> одредб</w:t>
      </w:r>
      <w:r>
        <w:rPr>
          <w:rFonts w:ascii="Verdana" w:hAnsi="Verdana"/>
          <w:b/>
          <w:color w:val="auto"/>
          <w:lang w:val="sr-Cyrl-RS"/>
        </w:rPr>
        <w:t xml:space="preserve">а </w:t>
      </w:r>
    </w:p>
    <w:p w:rsidR="004E3BC8" w:rsidRDefault="004E3BC8" w:rsidP="004E3BC8">
      <w:pPr>
        <w:pStyle w:val="BodyText"/>
        <w:spacing w:after="60" w:line="276" w:lineRule="auto"/>
        <w:jc w:val="center"/>
        <w:rPr>
          <w:rFonts w:ascii="Verdana" w:hAnsi="Verdana"/>
          <w:b/>
          <w:color w:val="auto"/>
          <w:lang w:val="sr-Cyrl-CS"/>
        </w:rPr>
      </w:pPr>
      <w:r>
        <w:rPr>
          <w:rFonts w:ascii="Verdana" w:eastAsia="Times New Roman" w:hAnsi="Verdana"/>
          <w:b/>
          <w:bCs/>
          <w:color w:val="auto"/>
        </w:rPr>
        <w:t xml:space="preserve">Члан </w:t>
      </w:r>
      <w:r>
        <w:rPr>
          <w:rFonts w:ascii="Verdana" w:eastAsia="Times New Roman" w:hAnsi="Verdana"/>
          <w:b/>
          <w:bCs/>
          <w:color w:val="auto"/>
          <w:lang w:val="sr-Cyrl-RS"/>
        </w:rPr>
        <w:t>57</w:t>
      </w:r>
      <w:r>
        <w:rPr>
          <w:rFonts w:ascii="Verdana" w:eastAsia="Times New Roman" w:hAnsi="Verdana"/>
          <w:b/>
          <w:bCs/>
          <w:color w:val="auto"/>
        </w:rPr>
        <w:t>.</w:t>
      </w:r>
      <w:r>
        <w:rPr>
          <w:rFonts w:ascii="Verdana" w:eastAsia="Times New Roman" w:hAnsi="Verdana"/>
          <w:b/>
          <w:bCs/>
          <w:color w:val="auto"/>
          <w:lang w:val="sr-Cyrl-CS"/>
        </w:rPr>
        <w:t xml:space="preserve"> 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</w:rPr>
        <w:t xml:space="preserve">Овај </w:t>
      </w:r>
      <w:r>
        <w:rPr>
          <w:rFonts w:ascii="Verdana" w:hAnsi="Verdana"/>
          <w:sz w:val="24"/>
          <w:szCs w:val="24"/>
          <w:lang w:val="sr-Cyrl-RS"/>
        </w:rPr>
        <w:t>П</w:t>
      </w:r>
      <w:r>
        <w:rPr>
          <w:rFonts w:ascii="Verdana" w:hAnsi="Verdana"/>
          <w:sz w:val="24"/>
          <w:szCs w:val="24"/>
        </w:rPr>
        <w:t xml:space="preserve">равилник ступа на </w:t>
      </w:r>
      <w:proofErr w:type="gramStart"/>
      <w:r>
        <w:rPr>
          <w:rFonts w:ascii="Verdana" w:hAnsi="Verdana"/>
          <w:sz w:val="24"/>
          <w:szCs w:val="24"/>
        </w:rPr>
        <w:t xml:space="preserve">снагу </w:t>
      </w:r>
      <w:r>
        <w:rPr>
          <w:rFonts w:ascii="Verdana" w:hAnsi="Verdana"/>
          <w:sz w:val="24"/>
          <w:szCs w:val="24"/>
          <w:lang w:val="sr-Cyrl-CS"/>
        </w:rPr>
        <w:t xml:space="preserve"> даном</w:t>
      </w:r>
      <w:proofErr w:type="gramEnd"/>
      <w:r>
        <w:rPr>
          <w:rFonts w:ascii="Verdana" w:hAnsi="Verdana"/>
          <w:sz w:val="24"/>
          <w:szCs w:val="24"/>
          <w:lang w:val="sr-Cyrl-CS"/>
        </w:rPr>
        <w:t xml:space="preserve"> објављивања на интернет страници Центра.</w:t>
      </w:r>
    </w:p>
    <w:p w:rsidR="004E3BC8" w:rsidRDefault="004E3BC8" w:rsidP="004E3BC8">
      <w:pPr>
        <w:spacing w:after="60"/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CS"/>
        </w:rPr>
        <w:t>Даном ступања на снагу овог Правилника престаје да важи Правилник о ближем уређивању поступка јавне набавке  деловодни број: 578 од 17.12.2015. године.</w:t>
      </w:r>
    </w:p>
    <w:p w:rsidR="004E3BC8" w:rsidRDefault="004E3BC8" w:rsidP="004E3BC8">
      <w:pPr>
        <w:spacing w:after="60"/>
        <w:jc w:val="center"/>
        <w:rPr>
          <w:rFonts w:ascii="Verdana" w:hAnsi="Verdana"/>
          <w:sz w:val="24"/>
          <w:szCs w:val="24"/>
          <w:lang w:val="sr-Cyrl-RS"/>
        </w:rPr>
      </w:pP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 xml:space="preserve">                                                        Председник Управног одбора</w:t>
      </w:r>
    </w:p>
    <w:p w:rsidR="004E3BC8" w:rsidRDefault="004E3BC8" w:rsidP="004E3BC8">
      <w:pPr>
        <w:spacing w:after="60"/>
        <w:jc w:val="center"/>
        <w:rPr>
          <w:rFonts w:ascii="Verdana" w:hAnsi="Verdana"/>
          <w:b/>
          <w:sz w:val="24"/>
          <w:szCs w:val="24"/>
          <w:lang w:val="sr-Cyrl-RS"/>
        </w:rPr>
      </w:pPr>
      <w:r>
        <w:rPr>
          <w:rFonts w:ascii="Verdana" w:hAnsi="Verdana"/>
          <w:b/>
          <w:sz w:val="24"/>
          <w:szCs w:val="24"/>
          <w:lang w:val="sr-Cyrl-RS"/>
        </w:rPr>
        <w:t xml:space="preserve">                                                       Ивана Алимпијевић</w:t>
      </w:r>
    </w:p>
    <w:sectPr w:rsidR="004E3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-"/>
      <w:lvlJc w:val="left"/>
      <w:pPr>
        <w:tabs>
          <w:tab w:val="num" w:pos="-1440"/>
        </w:tabs>
        <w:ind w:left="-3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3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10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440"/>
        </w:tabs>
        <w:ind w:left="17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440"/>
        </w:tabs>
        <w:ind w:left="25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440"/>
        </w:tabs>
        <w:ind w:left="32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39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440"/>
        </w:tabs>
        <w:ind w:left="46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538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202" w:hanging="360"/>
      </w:pPr>
      <w:rPr>
        <w:b w:val="0"/>
      </w:rPr>
    </w:lvl>
  </w:abstractNum>
  <w:abstractNum w:abstractNumId="5" w15:restartNumberingAfterBreak="0">
    <w:nsid w:val="0000000A"/>
    <w:multiLevelType w:val="multilevel"/>
    <w:tmpl w:val="7A92BEC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76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0000000B"/>
    <w:multiLevelType w:val="singleLevel"/>
    <w:tmpl w:val="9CF4A7BE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02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7" w15:restartNumberingAfterBreak="0">
    <w:nsid w:val="0000002D"/>
    <w:multiLevelType w:val="singleLevel"/>
    <w:tmpl w:val="9EBE6E6E"/>
    <w:name w:val="WW8Num75"/>
    <w:lvl w:ilvl="0">
      <w:start w:val="8"/>
      <w:numFmt w:val="decimal"/>
      <w:lvlText w:val="%1)"/>
      <w:lvlJc w:val="left"/>
      <w:pPr>
        <w:tabs>
          <w:tab w:val="num" w:pos="1077"/>
        </w:tabs>
        <w:ind w:left="0" w:firstLine="607"/>
      </w:pPr>
      <w:rPr>
        <w:b w:val="0"/>
      </w:rPr>
    </w:lvl>
  </w:abstractNum>
  <w:abstractNum w:abstractNumId="8" w15:restartNumberingAfterBreak="0">
    <w:nsid w:val="00000031"/>
    <w:multiLevelType w:val="singleLevel"/>
    <w:tmpl w:val="1B561EFE"/>
    <w:name w:val="WW8Num80"/>
    <w:lvl w:ilvl="0">
      <w:start w:val="10"/>
      <w:numFmt w:val="decimal"/>
      <w:lvlText w:val="%1)"/>
      <w:lvlJc w:val="left"/>
      <w:pPr>
        <w:tabs>
          <w:tab w:val="num" w:pos="1077"/>
        </w:tabs>
        <w:ind w:left="0" w:firstLine="720"/>
      </w:pPr>
      <w:rPr>
        <w:b w:val="0"/>
      </w:rPr>
    </w:lvl>
  </w:abstractNum>
  <w:abstractNum w:abstractNumId="9" w15:restartNumberingAfterBreak="0">
    <w:nsid w:val="00000037"/>
    <w:multiLevelType w:val="singleLevel"/>
    <w:tmpl w:val="00000037"/>
    <w:name w:val="WW8Num8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0" w15:restartNumberingAfterBreak="0">
    <w:nsid w:val="05460CE5"/>
    <w:multiLevelType w:val="hybridMultilevel"/>
    <w:tmpl w:val="DBE8E2F4"/>
    <w:name w:val="WW8Num752"/>
    <w:lvl w:ilvl="0" w:tplc="36443B2A">
      <w:start w:val="29"/>
      <w:numFmt w:val="decimal"/>
      <w:lvlText w:val="%1)"/>
      <w:lvlJc w:val="left"/>
      <w:pPr>
        <w:tabs>
          <w:tab w:val="num" w:pos="1077"/>
        </w:tabs>
        <w:ind w:left="0" w:firstLine="607"/>
      </w:pPr>
      <w:rPr>
        <w:b w:val="0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5DB"/>
    <w:multiLevelType w:val="hybridMultilevel"/>
    <w:tmpl w:val="4C50326C"/>
    <w:lvl w:ilvl="0" w:tplc="D0F85376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5433470"/>
    <w:multiLevelType w:val="hybridMultilevel"/>
    <w:tmpl w:val="E1BEDD9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8"/>
    <w:rsid w:val="004A4939"/>
    <w:rsid w:val="004E3BC8"/>
    <w:rsid w:val="006D38EC"/>
    <w:rsid w:val="00AC13E9"/>
    <w:rsid w:val="00BD28B8"/>
    <w:rsid w:val="00BF30A0"/>
    <w:rsid w:val="00C105BA"/>
    <w:rsid w:val="00D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0AFFF-E9EE-4DD7-BD5E-ACBB6D9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C8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4E3BC8"/>
    <w:pPr>
      <w:keepNext/>
      <w:keepLines/>
      <w:spacing w:before="480" w:after="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4E3BC8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Book Antiqua" w:eastAsia="Times New Roman" w:hAnsi="Book Antiqua" w:cs="Book Antiqua"/>
      <w:b/>
      <w:bCs/>
      <w:color w:val="000000"/>
      <w:sz w:val="28"/>
      <w:szCs w:val="24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4E3BC8"/>
    <w:pPr>
      <w:keepNext/>
      <w:numPr>
        <w:ilvl w:val="2"/>
        <w:numId w:val="2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4E3BC8"/>
    <w:pPr>
      <w:keepNext/>
      <w:numPr>
        <w:ilvl w:val="3"/>
        <w:numId w:val="2"/>
      </w:numPr>
      <w:spacing w:after="0" w:line="100" w:lineRule="atLeast"/>
      <w:jc w:val="center"/>
      <w:outlineLvl w:val="3"/>
    </w:pPr>
    <w:rPr>
      <w:rFonts w:ascii="Book Antiqua" w:eastAsia="Times New Roman" w:hAnsi="Book Antiqua" w:cs="Book Antiqua"/>
      <w:b/>
      <w:bCs/>
      <w:color w:val="000000"/>
      <w:sz w:val="28"/>
      <w:szCs w:val="24"/>
      <w:u w:val="single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4E3BC8"/>
    <w:pPr>
      <w:numPr>
        <w:ilvl w:val="4"/>
        <w:numId w:val="2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4E3BC8"/>
    <w:pPr>
      <w:keepNext/>
      <w:numPr>
        <w:ilvl w:val="5"/>
        <w:numId w:val="2"/>
      </w:numPr>
      <w:spacing w:after="0" w:line="100" w:lineRule="atLeast"/>
      <w:outlineLvl w:val="5"/>
    </w:pPr>
    <w:rPr>
      <w:rFonts w:ascii="Book Antiqua" w:eastAsia="Times New Roman" w:hAnsi="Book Antiqua" w:cs="Book Antiqua"/>
      <w:color w:val="000000"/>
      <w:sz w:val="28"/>
      <w:szCs w:val="24"/>
    </w:rPr>
  </w:style>
  <w:style w:type="paragraph" w:styleId="Heading7">
    <w:name w:val="heading 7"/>
    <w:basedOn w:val="Normal"/>
    <w:next w:val="BodyText"/>
    <w:link w:val="Heading7Char"/>
    <w:uiPriority w:val="99"/>
    <w:semiHidden/>
    <w:unhideWhenUsed/>
    <w:qFormat/>
    <w:rsid w:val="004E3BC8"/>
    <w:pPr>
      <w:keepNext/>
      <w:numPr>
        <w:ilvl w:val="6"/>
        <w:numId w:val="2"/>
      </w:numPr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sz w:val="24"/>
      <w:szCs w:val="24"/>
      <w:lang w:val="sr-Cyrl-ME"/>
    </w:rPr>
  </w:style>
  <w:style w:type="paragraph" w:styleId="Heading8">
    <w:name w:val="heading 8"/>
    <w:basedOn w:val="Normal"/>
    <w:next w:val="BodyText"/>
    <w:link w:val="Heading8Char"/>
    <w:uiPriority w:val="99"/>
    <w:semiHidden/>
    <w:unhideWhenUsed/>
    <w:qFormat/>
    <w:rsid w:val="004E3BC8"/>
    <w:pPr>
      <w:keepNext/>
      <w:numPr>
        <w:ilvl w:val="7"/>
        <w:numId w:val="2"/>
      </w:numPr>
      <w:spacing w:after="0" w:line="100" w:lineRule="atLeast"/>
      <w:jc w:val="both"/>
      <w:outlineLvl w:val="7"/>
    </w:pPr>
    <w:rPr>
      <w:rFonts w:ascii="Times New Roman" w:eastAsia="Times New Roman" w:hAnsi="Times New Roman"/>
      <w:b/>
      <w:color w:val="000000"/>
      <w:sz w:val="24"/>
      <w:szCs w:val="24"/>
      <w:lang w:val="sr-Cyrl-ME"/>
    </w:rPr>
  </w:style>
  <w:style w:type="paragraph" w:styleId="Heading9">
    <w:name w:val="heading 9"/>
    <w:basedOn w:val="Normal"/>
    <w:next w:val="BodyText"/>
    <w:link w:val="Heading9Char"/>
    <w:uiPriority w:val="99"/>
    <w:semiHidden/>
    <w:unhideWhenUsed/>
    <w:qFormat/>
    <w:rsid w:val="004E3BC8"/>
    <w:pPr>
      <w:numPr>
        <w:ilvl w:val="8"/>
        <w:numId w:val="2"/>
      </w:numPr>
      <w:spacing w:before="240" w:after="60" w:line="100" w:lineRule="atLeast"/>
      <w:outlineLvl w:val="8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BC8"/>
    <w:rPr>
      <w:rFonts w:ascii="Cambria" w:eastAsia="Arial Unicode MS" w:hAnsi="Cambria" w:cs="font632"/>
      <w:b/>
      <w:bCs/>
      <w:color w:val="365F91"/>
      <w:kern w:val="2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4E3BC8"/>
    <w:rPr>
      <w:rFonts w:ascii="Book Antiqua" w:eastAsia="Times New Roman" w:hAnsi="Book Antiqua" w:cs="Book Antiqua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4E3BC8"/>
    <w:rPr>
      <w:rFonts w:ascii="Arial" w:eastAsia="Times New Roman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4E3BC8"/>
    <w:rPr>
      <w:rFonts w:ascii="Book Antiqua" w:eastAsia="Times New Roman" w:hAnsi="Book Antiqua" w:cs="Book Antiqua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4E3BC8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4E3BC8"/>
    <w:rPr>
      <w:rFonts w:ascii="Book Antiqua" w:eastAsia="Times New Roman" w:hAnsi="Book Antiqua" w:cs="Book Antiqua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E3BC8"/>
    <w:rPr>
      <w:rFonts w:ascii="Book Antiqua" w:eastAsia="Times New Roman" w:hAnsi="Book Antiqua" w:cs="Arial"/>
      <w:b/>
      <w:bCs/>
      <w:color w:val="000000"/>
      <w:kern w:val="2"/>
      <w:sz w:val="24"/>
      <w:szCs w:val="24"/>
      <w:lang w:val="sr-Cyrl-ME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E3BC8"/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sr-Cyrl-ME"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E3BC8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1"/>
    <w:uiPriority w:val="99"/>
    <w:semiHidden/>
    <w:unhideWhenUsed/>
    <w:rsid w:val="004E3BC8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  <w:lang w:val="sr-Cyrl-ME"/>
    </w:rPr>
  </w:style>
  <w:style w:type="character" w:customStyle="1" w:styleId="BodyTextChar">
    <w:name w:val="Body Text Char"/>
    <w:basedOn w:val="DefaultParagraphFont"/>
    <w:semiHidden/>
    <w:rsid w:val="004E3BC8"/>
    <w:rPr>
      <w:rFonts w:ascii="Calibri" w:eastAsia="Calibri" w:hAnsi="Calibri" w:cs="Times New Roman"/>
      <w:kern w:val="2"/>
      <w:lang w:eastAsia="ar-SA"/>
    </w:rPr>
  </w:style>
  <w:style w:type="paragraph" w:customStyle="1" w:styleId="msonormal0">
    <w:name w:val="msonormal"/>
    <w:basedOn w:val="Normal"/>
    <w:uiPriority w:val="99"/>
    <w:semiHidden/>
    <w:rsid w:val="004E3B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sr-Cyrl-ME" w:eastAsia="sr-Cyrl-ME"/>
    </w:rPr>
  </w:style>
  <w:style w:type="paragraph" w:styleId="NormalWeb">
    <w:name w:val="Normal (Web)"/>
    <w:basedOn w:val="Normal"/>
    <w:uiPriority w:val="99"/>
    <w:semiHidden/>
    <w:unhideWhenUsed/>
    <w:rsid w:val="004E3B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sr-Cyrl-ME" w:eastAsia="sr-Cyrl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BC8"/>
    <w:pPr>
      <w:tabs>
        <w:tab w:val="left" w:pos="1080"/>
      </w:tabs>
      <w:suppressAutoHyphens w:val="0"/>
      <w:spacing w:after="0" w:line="240" w:lineRule="auto"/>
      <w:ind w:firstLine="720"/>
      <w:jc w:val="both"/>
    </w:pPr>
    <w:rPr>
      <w:rFonts w:ascii="Arial" w:eastAsia="Times New Roman" w:hAnsi="Arial"/>
      <w:kern w:val="0"/>
      <w:sz w:val="20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BC8"/>
    <w:rPr>
      <w:rFonts w:ascii="Arial" w:eastAsia="Times New Roman" w:hAnsi="Arial" w:cs="Times New Roman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C8"/>
    <w:rPr>
      <w:sz w:val="20"/>
      <w:szCs w:val="20"/>
      <w:lang w:val="sr-Cyrl-M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C8"/>
    <w:rPr>
      <w:rFonts w:ascii="Calibri" w:eastAsia="Calibri" w:hAnsi="Calibri" w:cs="Times New Roman"/>
      <w:kern w:val="2"/>
      <w:sz w:val="20"/>
      <w:szCs w:val="20"/>
      <w:lang w:val="sr-Cyrl-ME" w:eastAsia="ar-SA"/>
    </w:rPr>
  </w:style>
  <w:style w:type="paragraph" w:styleId="Header">
    <w:name w:val="header"/>
    <w:basedOn w:val="Normal"/>
    <w:link w:val="HeaderChar1"/>
    <w:uiPriority w:val="99"/>
    <w:semiHidden/>
    <w:unhideWhenUsed/>
    <w:rsid w:val="004E3BC8"/>
    <w:pPr>
      <w:suppressLineNumbers/>
      <w:tabs>
        <w:tab w:val="center" w:pos="4513"/>
        <w:tab w:val="right" w:pos="9026"/>
      </w:tabs>
      <w:spacing w:after="0" w:line="100" w:lineRule="atLeast"/>
    </w:pPr>
    <w:rPr>
      <w:lang w:val="sr-Cyrl-ME"/>
    </w:rPr>
  </w:style>
  <w:style w:type="character" w:customStyle="1" w:styleId="HeaderChar">
    <w:name w:val="Header Char"/>
    <w:basedOn w:val="DefaultParagraphFont"/>
    <w:uiPriority w:val="99"/>
    <w:semiHidden/>
    <w:rsid w:val="004E3BC8"/>
    <w:rPr>
      <w:rFonts w:ascii="Calibri" w:eastAsia="Calibri" w:hAnsi="Calibri" w:cs="Times New Roman"/>
      <w:kern w:val="2"/>
      <w:lang w:eastAsia="ar-SA"/>
    </w:rPr>
  </w:style>
  <w:style w:type="paragraph" w:styleId="Footer">
    <w:name w:val="footer"/>
    <w:basedOn w:val="Normal"/>
    <w:link w:val="FooterChar1"/>
    <w:uiPriority w:val="99"/>
    <w:semiHidden/>
    <w:unhideWhenUsed/>
    <w:rsid w:val="004E3BC8"/>
    <w:pPr>
      <w:suppressLineNumbers/>
      <w:tabs>
        <w:tab w:val="center" w:pos="4513"/>
        <w:tab w:val="right" w:pos="9026"/>
      </w:tabs>
      <w:spacing w:after="0" w:line="100" w:lineRule="atLeast"/>
    </w:pPr>
    <w:rPr>
      <w:lang w:val="sr-Cyrl-ME"/>
    </w:rPr>
  </w:style>
  <w:style w:type="character" w:customStyle="1" w:styleId="FooterChar">
    <w:name w:val="Footer Char"/>
    <w:basedOn w:val="DefaultParagraphFont"/>
    <w:uiPriority w:val="99"/>
    <w:semiHidden/>
    <w:rsid w:val="004E3BC8"/>
    <w:rPr>
      <w:rFonts w:ascii="Calibri" w:eastAsia="Calibri" w:hAnsi="Calibri" w:cs="Times New Roman"/>
      <w:kern w:val="2"/>
      <w:lang w:eastAsia="ar-SA"/>
    </w:rPr>
  </w:style>
  <w:style w:type="paragraph" w:styleId="Caption">
    <w:name w:val="caption"/>
    <w:basedOn w:val="Normal"/>
    <w:uiPriority w:val="99"/>
    <w:semiHidden/>
    <w:unhideWhenUsed/>
    <w:qFormat/>
    <w:rsid w:val="004E3BC8"/>
    <w:pPr>
      <w:suppressLineNumbers/>
      <w:spacing w:before="120" w:after="120"/>
    </w:pPr>
    <w:rPr>
      <w:rFonts w:cs="Mangal"/>
      <w:i/>
      <w:iCs/>
      <w:sz w:val="24"/>
      <w:szCs w:val="24"/>
      <w:lang w:val="sr-Cyrl-ME"/>
    </w:rPr>
  </w:style>
  <w:style w:type="paragraph" w:styleId="List">
    <w:name w:val="List"/>
    <w:basedOn w:val="BodyText"/>
    <w:uiPriority w:val="99"/>
    <w:semiHidden/>
    <w:unhideWhenUsed/>
    <w:rsid w:val="004E3BC8"/>
    <w:rPr>
      <w:rFonts w:cs="Mang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3BC8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3BC8"/>
    <w:rPr>
      <w:rFonts w:ascii="Calibri" w:eastAsia="Calibri" w:hAnsi="Calibri" w:cs="Times New Roman"/>
      <w:color w:val="000000"/>
      <w:kern w:val="2"/>
      <w:lang w:val="sr-Cyrl-ME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3BC8"/>
    <w:pPr>
      <w:spacing w:after="120"/>
    </w:pPr>
    <w:rPr>
      <w:sz w:val="16"/>
      <w:szCs w:val="16"/>
      <w:lang w:val="sr-Cyrl-M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3BC8"/>
    <w:rPr>
      <w:rFonts w:ascii="Calibri" w:eastAsia="Calibri" w:hAnsi="Calibri" w:cs="Times New Roman"/>
      <w:kern w:val="2"/>
      <w:sz w:val="16"/>
      <w:szCs w:val="16"/>
      <w:lang w:val="sr-Cyrl-M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C8"/>
    <w:rPr>
      <w:rFonts w:ascii="Calibri" w:eastAsia="Calibri" w:hAnsi="Calibri" w:cs="Times New Roman"/>
      <w:b/>
      <w:bCs/>
      <w:kern w:val="2"/>
      <w:sz w:val="20"/>
      <w:szCs w:val="20"/>
      <w:lang w:val="sr-Cyrl-M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C8"/>
    <w:pPr>
      <w:spacing w:after="0" w:line="240" w:lineRule="auto"/>
    </w:pPr>
    <w:rPr>
      <w:rFonts w:ascii="Tahoma" w:hAnsi="Tahoma"/>
      <w:sz w:val="16"/>
      <w:szCs w:val="16"/>
      <w:lang w:val="sr-Cyrl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C8"/>
    <w:rPr>
      <w:rFonts w:ascii="Tahoma" w:eastAsia="Calibri" w:hAnsi="Tahoma" w:cs="Times New Roman"/>
      <w:kern w:val="2"/>
      <w:sz w:val="16"/>
      <w:szCs w:val="16"/>
      <w:lang w:val="sr-Cyrl-ME" w:eastAsia="ar-SA"/>
    </w:rPr>
  </w:style>
  <w:style w:type="paragraph" w:styleId="NoSpacing">
    <w:name w:val="No Spacing"/>
    <w:uiPriority w:val="99"/>
    <w:qFormat/>
    <w:rsid w:val="004E3BC8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ListParagraph">
    <w:name w:val="List Paragraph"/>
    <w:basedOn w:val="Normal"/>
    <w:uiPriority w:val="99"/>
    <w:qFormat/>
    <w:rsid w:val="004E3BC8"/>
    <w:pPr>
      <w:spacing w:after="0" w:line="100" w:lineRule="atLeast"/>
      <w:ind w:left="720"/>
    </w:pPr>
    <w:rPr>
      <w:rFonts w:ascii="Times New Roman" w:eastAsia="Arial Unicode MS" w:hAnsi="Times New Roman"/>
      <w:color w:val="000000"/>
      <w:sz w:val="24"/>
      <w:szCs w:val="24"/>
      <w:lang w:val="sr-Cyrl-ME"/>
    </w:rPr>
  </w:style>
  <w:style w:type="paragraph" w:customStyle="1" w:styleId="Heading">
    <w:name w:val="Heading"/>
    <w:basedOn w:val="Normal"/>
    <w:next w:val="BodyText"/>
    <w:uiPriority w:val="99"/>
    <w:semiHidden/>
    <w:rsid w:val="004E3BC8"/>
    <w:pPr>
      <w:keepNext/>
      <w:spacing w:before="240" w:after="120"/>
    </w:pPr>
    <w:rPr>
      <w:rFonts w:ascii="Arial" w:eastAsia="Arial Unicode MS" w:hAnsi="Arial" w:cs="Mangal"/>
      <w:sz w:val="28"/>
      <w:szCs w:val="28"/>
      <w:lang w:val="sr-Cyrl-ME"/>
    </w:rPr>
  </w:style>
  <w:style w:type="paragraph" w:customStyle="1" w:styleId="Index">
    <w:name w:val="Index"/>
    <w:basedOn w:val="Normal"/>
    <w:uiPriority w:val="99"/>
    <w:semiHidden/>
    <w:rsid w:val="004E3BC8"/>
    <w:pPr>
      <w:suppressLineNumbers/>
    </w:pPr>
    <w:rPr>
      <w:rFonts w:cs="Mangal"/>
      <w:lang w:val="sr-Cyrl-ME"/>
    </w:rPr>
  </w:style>
  <w:style w:type="paragraph" w:customStyle="1" w:styleId="Caption1">
    <w:name w:val="Caption1"/>
    <w:basedOn w:val="Normal"/>
    <w:uiPriority w:val="99"/>
    <w:semiHidden/>
    <w:rsid w:val="004E3BC8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sz w:val="24"/>
      <w:szCs w:val="24"/>
      <w:lang w:val="sr-Cyrl-ME"/>
    </w:rPr>
  </w:style>
  <w:style w:type="paragraph" w:customStyle="1" w:styleId="Clan">
    <w:name w:val="Clan"/>
    <w:basedOn w:val="Normal"/>
    <w:uiPriority w:val="99"/>
    <w:semiHidden/>
    <w:rsid w:val="004E3BC8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kern w:val="0"/>
      <w:lang w:val="sr-Cyrl-CS" w:eastAsia="en-US"/>
    </w:rPr>
  </w:style>
  <w:style w:type="paragraph" w:customStyle="1" w:styleId="a">
    <w:name w:val="Набрајање"/>
    <w:basedOn w:val="Normal"/>
    <w:uiPriority w:val="99"/>
    <w:semiHidden/>
    <w:rsid w:val="004E3BC8"/>
    <w:pPr>
      <w:numPr>
        <w:numId w:val="3"/>
      </w:num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Tekst">
    <w:name w:val="Tekst"/>
    <w:basedOn w:val="Normal"/>
    <w:uiPriority w:val="99"/>
    <w:semiHidden/>
    <w:rsid w:val="004E3BC8"/>
    <w:pPr>
      <w:suppressAutoHyphens w:val="0"/>
      <w:spacing w:after="0" w:line="300" w:lineRule="exact"/>
    </w:pPr>
    <w:rPr>
      <w:rFonts w:ascii="Garamond" w:hAnsi="Garamond"/>
      <w:spacing w:val="4"/>
      <w:kern w:val="0"/>
      <w:sz w:val="24"/>
      <w:szCs w:val="20"/>
      <w:lang w:val="en-GB" w:eastAsia="da-DK"/>
    </w:rPr>
  </w:style>
  <w:style w:type="paragraph" w:customStyle="1" w:styleId="auto-style9">
    <w:name w:val="auto-style9"/>
    <w:basedOn w:val="Normal"/>
    <w:uiPriority w:val="99"/>
    <w:semiHidden/>
    <w:rsid w:val="004E3BC8"/>
    <w:pPr>
      <w:suppressAutoHyphens w:val="0"/>
      <w:spacing w:before="150" w:after="150" w:line="210" w:lineRule="atLeast"/>
      <w:ind w:firstLine="480"/>
    </w:pPr>
    <w:rPr>
      <w:rFonts w:ascii="Verdana" w:eastAsia="Times New Roman" w:hAnsi="Verdana"/>
      <w:kern w:val="0"/>
      <w:sz w:val="15"/>
      <w:szCs w:val="15"/>
      <w:lang w:val="sr-Latn-RS" w:eastAsia="sr-Latn-RS"/>
    </w:rPr>
  </w:style>
  <w:style w:type="character" w:styleId="FootnoteReference">
    <w:name w:val="footnote reference"/>
    <w:aliases w:val="16 Point,Superscript 6 Point,Footnote symbol,Footnote reference number,Footnote Reference Number,BVI fnr"/>
    <w:semiHidden/>
    <w:unhideWhenUsed/>
    <w:qFormat/>
    <w:rsid w:val="004E3BC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E3BC8"/>
    <w:rPr>
      <w:sz w:val="16"/>
      <w:szCs w:val="16"/>
    </w:rPr>
  </w:style>
  <w:style w:type="character" w:customStyle="1" w:styleId="WW8Num2z0">
    <w:name w:val="WW8Num2z0"/>
    <w:rsid w:val="004E3BC8"/>
    <w:rPr>
      <w:rFonts w:ascii="Times New Roman" w:hAnsi="Times New Roman" w:cs="Times New Roman" w:hint="default"/>
    </w:rPr>
  </w:style>
  <w:style w:type="character" w:customStyle="1" w:styleId="WW8Num2z1">
    <w:name w:val="WW8Num2z1"/>
    <w:rsid w:val="004E3BC8"/>
    <w:rPr>
      <w:rFonts w:ascii="Courier New" w:hAnsi="Courier New" w:cs="Courier New" w:hint="default"/>
    </w:rPr>
  </w:style>
  <w:style w:type="character" w:customStyle="1" w:styleId="WW8Num2z2">
    <w:name w:val="WW8Num2z2"/>
    <w:rsid w:val="004E3BC8"/>
    <w:rPr>
      <w:rFonts w:ascii="Wingdings" w:hAnsi="Wingdings" w:cs="Wingdings" w:hint="default"/>
    </w:rPr>
  </w:style>
  <w:style w:type="character" w:customStyle="1" w:styleId="WW8Num2z3">
    <w:name w:val="WW8Num2z3"/>
    <w:rsid w:val="004E3BC8"/>
    <w:rPr>
      <w:rFonts w:ascii="Symbol" w:hAnsi="Symbol" w:cs="Symbol" w:hint="default"/>
    </w:rPr>
  </w:style>
  <w:style w:type="character" w:customStyle="1" w:styleId="ListLabel1">
    <w:name w:val="ListLabel 1"/>
    <w:rsid w:val="004E3BC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E3BC8"/>
    <w:rPr>
      <w:rFonts w:ascii="Courier New" w:hAnsi="Courier New" w:cs="Courier New" w:hint="default"/>
    </w:rPr>
  </w:style>
  <w:style w:type="character" w:customStyle="1" w:styleId="ListLabel3">
    <w:name w:val="ListLabel 3"/>
    <w:rsid w:val="004E3BC8"/>
    <w:rPr>
      <w:rFonts w:ascii="Courier New" w:hAnsi="Courier New" w:cs="Courier New" w:hint="defaul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E3BC8"/>
    <w:rPr>
      <w:rFonts w:ascii="Times New Roman" w:eastAsia="Arial Unicode MS" w:hAnsi="Times New Roman" w:cs="Times New Roman"/>
      <w:color w:val="000000"/>
      <w:kern w:val="2"/>
      <w:sz w:val="24"/>
      <w:szCs w:val="24"/>
      <w:lang w:val="sr-Cyrl-ME" w:eastAsia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E3BC8"/>
    <w:rPr>
      <w:rFonts w:ascii="Calibri" w:eastAsia="Calibri" w:hAnsi="Calibri" w:cs="Times New Roman"/>
      <w:kern w:val="2"/>
      <w:lang w:val="sr-Cyrl-ME"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E3BC8"/>
    <w:rPr>
      <w:rFonts w:ascii="Calibri" w:eastAsia="Calibri" w:hAnsi="Calibri" w:cs="Times New Roman"/>
      <w:kern w:val="2"/>
      <w:lang w:val="sr-Cyrl-ME" w:eastAsia="ar-SA"/>
    </w:rPr>
  </w:style>
  <w:style w:type="character" w:customStyle="1" w:styleId="bold1">
    <w:name w:val="bold1"/>
    <w:rsid w:val="004E3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2</cp:revision>
  <dcterms:created xsi:type="dcterms:W3CDTF">2017-05-10T11:57:00Z</dcterms:created>
  <dcterms:modified xsi:type="dcterms:W3CDTF">2017-05-10T11:57:00Z</dcterms:modified>
</cp:coreProperties>
</file>