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19" w:rsidRPr="0039633B" w:rsidRDefault="0039633B" w:rsidP="00370819">
      <w:pPr>
        <w:ind w:left="-5" w:right="2"/>
        <w:jc w:val="both"/>
        <w:rPr>
          <w:rFonts w:ascii="Verdana" w:hAnsi="Verdana"/>
        </w:rPr>
      </w:pPr>
      <w:r>
        <w:rPr>
          <w:rFonts w:ascii="Verdana" w:hAnsi="Verdana"/>
        </w:rPr>
        <w:t xml:space="preserve"> </w:t>
      </w:r>
    </w:p>
    <w:p w:rsidR="00FC52CA" w:rsidRPr="00FC52CA" w:rsidRDefault="00FC52CA" w:rsidP="00370819">
      <w:pPr>
        <w:ind w:left="-5" w:right="2"/>
        <w:jc w:val="both"/>
        <w:rPr>
          <w:rFonts w:ascii="Verdana" w:hAnsi="Verdana"/>
        </w:rPr>
      </w:pPr>
    </w:p>
    <w:p w:rsidR="00370819" w:rsidRDefault="00370819" w:rsidP="00370819">
      <w:pPr>
        <w:ind w:left="-5" w:right="2"/>
        <w:jc w:val="both"/>
        <w:rPr>
          <w:rFonts w:ascii="Verdana" w:hAnsi="Verdana"/>
        </w:rPr>
      </w:pPr>
      <w:proofErr w:type="gramStart"/>
      <w:r>
        <w:rPr>
          <w:rFonts w:ascii="Verdana" w:hAnsi="Verdana"/>
        </w:rPr>
        <w:t>На основу чл</w:t>
      </w:r>
      <w:r w:rsidR="006D1E2D">
        <w:rPr>
          <w:rFonts w:ascii="Verdana" w:hAnsi="Verdana"/>
        </w:rPr>
        <w:t>ана</w:t>
      </w:r>
      <w:r>
        <w:rPr>
          <w:rFonts w:ascii="Verdana" w:hAnsi="Verdana"/>
        </w:rPr>
        <w:t xml:space="preserve"> </w:t>
      </w:r>
      <w:r>
        <w:rPr>
          <w:rFonts w:ascii="Verdana" w:hAnsi="Verdana"/>
          <w:lang w:val="sr-Cyrl-CS"/>
        </w:rPr>
        <w:t>39.</w:t>
      </w:r>
      <w:proofErr w:type="gramEnd"/>
      <w:r>
        <w:rPr>
          <w:rFonts w:ascii="Verdana" w:hAnsi="Verdana"/>
          <w:lang w:val="sr-Cyrl-CS"/>
        </w:rPr>
        <w:t xml:space="preserve"> и чл</w:t>
      </w:r>
      <w:r w:rsidR="006D1E2D">
        <w:rPr>
          <w:rFonts w:ascii="Verdana" w:hAnsi="Verdana"/>
          <w:lang w:val="sr-Cyrl-CS"/>
        </w:rPr>
        <w:t xml:space="preserve">ана </w:t>
      </w:r>
      <w:r>
        <w:rPr>
          <w:rFonts w:ascii="Verdana" w:hAnsi="Verdana"/>
          <w:lang w:val="sr-Cyrl-CS"/>
        </w:rPr>
        <w:t>61</w:t>
      </w:r>
      <w:r w:rsidR="006D1E2D">
        <w:rPr>
          <w:rFonts w:ascii="Verdana" w:hAnsi="Verdana"/>
          <w:lang w:val="sr-Cyrl-CS"/>
        </w:rPr>
        <w:t>.</w:t>
      </w:r>
      <w:r>
        <w:rPr>
          <w:rFonts w:ascii="Verdana" w:hAnsi="Verdana"/>
          <w:lang w:val="sr-Cyrl-CS"/>
        </w:rPr>
        <w:t xml:space="preserve"> </w:t>
      </w:r>
      <w:r>
        <w:rPr>
          <w:rFonts w:ascii="Verdana" w:hAnsi="Verdana"/>
        </w:rPr>
        <w:t>Закона о јавним набавкама („Сл</w:t>
      </w:r>
      <w:r w:rsidR="006D1E2D">
        <w:rPr>
          <w:rFonts w:ascii="Verdana" w:hAnsi="Verdana"/>
        </w:rPr>
        <w:t>ужбени</w:t>
      </w:r>
      <w:r>
        <w:rPr>
          <w:rFonts w:ascii="Verdana" w:hAnsi="Verdana"/>
        </w:rPr>
        <w:t xml:space="preserve"> гласник Р</w:t>
      </w:r>
      <w:r w:rsidR="006D1E2D">
        <w:rPr>
          <w:rFonts w:ascii="Verdana" w:hAnsi="Verdana"/>
        </w:rPr>
        <w:t xml:space="preserve">епублике </w:t>
      </w:r>
      <w:r>
        <w:rPr>
          <w:rFonts w:ascii="Verdana" w:hAnsi="Verdana"/>
        </w:rPr>
        <w:t>С</w:t>
      </w:r>
      <w:r w:rsidR="006D1E2D">
        <w:rPr>
          <w:rFonts w:ascii="Verdana" w:hAnsi="Verdana"/>
        </w:rPr>
        <w:t>рбије</w:t>
      </w:r>
      <w:r>
        <w:rPr>
          <w:rFonts w:ascii="Verdana" w:hAnsi="Verdana"/>
        </w:rPr>
        <w:t>” бр</w:t>
      </w:r>
      <w:r w:rsidR="006D1E2D">
        <w:rPr>
          <w:rFonts w:ascii="Verdana" w:hAnsi="Verdana"/>
        </w:rPr>
        <w:t>ој:</w:t>
      </w:r>
      <w:r>
        <w:rPr>
          <w:rFonts w:ascii="Verdana" w:hAnsi="Verdana"/>
        </w:rPr>
        <w:t xml:space="preserve"> 124/2012, 14/</w:t>
      </w:r>
      <w:r w:rsidR="00FC52CA">
        <w:rPr>
          <w:rFonts w:ascii="Verdana" w:hAnsi="Verdana"/>
        </w:rPr>
        <w:t>20</w:t>
      </w:r>
      <w:r>
        <w:rPr>
          <w:rFonts w:ascii="Verdana" w:hAnsi="Verdana"/>
        </w:rPr>
        <w:t>15 и 68/2015 у даљем тексту: Закон), чл</w:t>
      </w:r>
      <w:r w:rsidR="006D1E2D">
        <w:rPr>
          <w:rFonts w:ascii="Verdana" w:hAnsi="Verdana"/>
        </w:rPr>
        <w:t>ана</w:t>
      </w:r>
      <w:r>
        <w:rPr>
          <w:rFonts w:ascii="Verdana" w:hAnsi="Verdana"/>
        </w:rPr>
        <w:t xml:space="preserve"> 2. Правилника о обавезним елементима конкурсне документације у поступцима јавних набавки и начину доказивања испуњености услова („Сл</w:t>
      </w:r>
      <w:r w:rsidR="006D1E2D">
        <w:rPr>
          <w:rFonts w:ascii="Verdana" w:hAnsi="Verdana"/>
        </w:rPr>
        <w:t>ужбени</w:t>
      </w:r>
      <w:r>
        <w:rPr>
          <w:rFonts w:ascii="Verdana" w:hAnsi="Verdana"/>
        </w:rPr>
        <w:t xml:space="preserve"> гласник Р</w:t>
      </w:r>
      <w:r w:rsidR="006D1E2D">
        <w:rPr>
          <w:rFonts w:ascii="Verdana" w:hAnsi="Verdana"/>
        </w:rPr>
        <w:t>епублике Србије</w:t>
      </w:r>
      <w:r>
        <w:rPr>
          <w:rFonts w:ascii="Verdana" w:hAnsi="Verdana"/>
        </w:rPr>
        <w:t>” бр</w:t>
      </w:r>
      <w:r w:rsidR="006D1E2D">
        <w:rPr>
          <w:rFonts w:ascii="Verdana" w:hAnsi="Verdana"/>
        </w:rPr>
        <w:t>ој:</w:t>
      </w:r>
      <w:r>
        <w:rPr>
          <w:rFonts w:ascii="Verdana" w:hAnsi="Verdana"/>
        </w:rPr>
        <w:t xml:space="preserve"> 29/2013), Одлуке о покретању поступка јавне набавке електричне енергије, број</w:t>
      </w:r>
      <w:r w:rsidR="00FC52CA">
        <w:rPr>
          <w:rFonts w:ascii="Verdana" w:hAnsi="Verdana"/>
        </w:rPr>
        <w:t>: 93/02.02.2017.</w:t>
      </w:r>
      <w:r>
        <w:rPr>
          <w:rFonts w:ascii="Verdana" w:hAnsi="Verdana"/>
        </w:rPr>
        <w:t xml:space="preserve"> </w:t>
      </w:r>
      <w:proofErr w:type="gramStart"/>
      <w:r>
        <w:rPr>
          <w:rFonts w:ascii="Verdana" w:hAnsi="Verdana"/>
        </w:rPr>
        <w:t>године</w:t>
      </w:r>
      <w:proofErr w:type="gramEnd"/>
      <w:r>
        <w:rPr>
          <w:rFonts w:ascii="Verdana" w:hAnsi="Verdana"/>
        </w:rPr>
        <w:t xml:space="preserve"> и Решења о образовању комисије за јавну набавку,  </w:t>
      </w:r>
      <w:r>
        <w:rPr>
          <w:rFonts w:ascii="Verdana" w:hAnsi="Verdana"/>
          <w:lang w:val="sr-Cyrl-CS"/>
        </w:rPr>
        <w:t>број</w:t>
      </w:r>
      <w:r w:rsidR="00FC52CA">
        <w:rPr>
          <w:rFonts w:ascii="Verdana" w:hAnsi="Verdana"/>
        </w:rPr>
        <w:t xml:space="preserve">: 93/1/02.02.2017. </w:t>
      </w:r>
      <w:proofErr w:type="gramStart"/>
      <w:r w:rsidR="00FC52CA">
        <w:rPr>
          <w:rFonts w:ascii="Verdana" w:hAnsi="Verdana"/>
        </w:rPr>
        <w:t>године</w:t>
      </w:r>
      <w:r w:rsidR="00903A4C">
        <w:rPr>
          <w:rFonts w:ascii="Verdana" w:hAnsi="Verdana"/>
        </w:rPr>
        <w:t xml:space="preserve"> </w:t>
      </w:r>
      <w:r w:rsidR="00321235">
        <w:rPr>
          <w:rFonts w:ascii="Verdana" w:hAnsi="Verdana"/>
        </w:rPr>
        <w:t xml:space="preserve"> </w:t>
      </w:r>
      <w:r>
        <w:rPr>
          <w:rFonts w:ascii="Verdana" w:hAnsi="Verdana"/>
        </w:rPr>
        <w:t>припремљена</w:t>
      </w:r>
      <w:proofErr w:type="gramEnd"/>
      <w:r>
        <w:rPr>
          <w:rFonts w:ascii="Verdana" w:hAnsi="Verdana"/>
        </w:rPr>
        <w:t xml:space="preserve"> је: </w:t>
      </w:r>
    </w:p>
    <w:p w:rsidR="00370819" w:rsidRDefault="00370819" w:rsidP="00370819">
      <w:pPr>
        <w:widowControl w:val="0"/>
        <w:overflowPunct w:val="0"/>
        <w:autoSpaceDE w:val="0"/>
        <w:autoSpaceDN w:val="0"/>
        <w:adjustRightInd w:val="0"/>
        <w:spacing w:line="235" w:lineRule="auto"/>
        <w:ind w:left="100" w:right="100" w:firstLine="665"/>
        <w:jc w:val="both"/>
        <w:rPr>
          <w:rFonts w:ascii="Verdana" w:hAnsi="Verdana" w:cs="Verdana"/>
          <w:lang w:val="sr-Cyrl-CS"/>
        </w:rPr>
      </w:pPr>
    </w:p>
    <w:p w:rsidR="00370819" w:rsidRDefault="00370819" w:rsidP="00370819">
      <w:pPr>
        <w:widowControl w:val="0"/>
        <w:overflowPunct w:val="0"/>
        <w:autoSpaceDE w:val="0"/>
        <w:autoSpaceDN w:val="0"/>
        <w:adjustRightInd w:val="0"/>
        <w:spacing w:line="235" w:lineRule="auto"/>
        <w:ind w:left="100" w:right="100" w:firstLine="665"/>
        <w:jc w:val="both"/>
        <w:rPr>
          <w:rFonts w:ascii="Verdana" w:hAnsi="Verdana" w:cs="Verdana"/>
          <w:lang w:val="sr-Cyrl-CS"/>
        </w:rPr>
      </w:pPr>
    </w:p>
    <w:p w:rsidR="00370819" w:rsidRDefault="00370819" w:rsidP="00370819">
      <w:pPr>
        <w:widowControl w:val="0"/>
        <w:autoSpaceDE w:val="0"/>
        <w:autoSpaceDN w:val="0"/>
        <w:adjustRightInd w:val="0"/>
        <w:spacing w:line="94" w:lineRule="exact"/>
        <w:rPr>
          <w:rFonts w:ascii="Verdana" w:hAnsi="Verdana" w:cs="Verdana"/>
        </w:rPr>
      </w:pPr>
    </w:p>
    <w:tbl>
      <w:tblPr>
        <w:tblW w:w="9405" w:type="dxa"/>
        <w:tblLayout w:type="fixed"/>
        <w:tblCellMar>
          <w:left w:w="0" w:type="dxa"/>
          <w:right w:w="0" w:type="dxa"/>
        </w:tblCellMar>
        <w:tblLook w:val="04A0"/>
      </w:tblPr>
      <w:tblGrid>
        <w:gridCol w:w="541"/>
        <w:gridCol w:w="181"/>
        <w:gridCol w:w="540"/>
        <w:gridCol w:w="6463"/>
        <w:gridCol w:w="720"/>
        <w:gridCol w:w="240"/>
        <w:gridCol w:w="720"/>
      </w:tblGrid>
      <w:tr w:rsidR="00370819" w:rsidTr="00370819">
        <w:trPr>
          <w:gridAfter w:val="1"/>
          <w:wAfter w:w="720" w:type="dxa"/>
          <w:trHeight w:val="387"/>
        </w:trPr>
        <w:tc>
          <w:tcPr>
            <w:tcW w:w="540" w:type="dxa"/>
            <w:vAlign w:val="bottom"/>
          </w:tcPr>
          <w:p w:rsidR="00370819" w:rsidRDefault="00370819">
            <w:pPr>
              <w:widowControl w:val="0"/>
              <w:autoSpaceDE w:val="0"/>
              <w:autoSpaceDN w:val="0"/>
              <w:adjustRightInd w:val="0"/>
              <w:rPr>
                <w:rFonts w:ascii="Verdana" w:hAnsi="Verdana" w:cs="Verdana"/>
              </w:rPr>
            </w:pPr>
          </w:p>
        </w:tc>
        <w:tc>
          <w:tcPr>
            <w:tcW w:w="7180" w:type="dxa"/>
            <w:gridSpan w:val="3"/>
            <w:vAlign w:val="bottom"/>
            <w:hideMark/>
          </w:tcPr>
          <w:p w:rsidR="00370819" w:rsidRDefault="00370819" w:rsidP="00370819">
            <w:pPr>
              <w:widowControl w:val="0"/>
              <w:autoSpaceDE w:val="0"/>
              <w:autoSpaceDN w:val="0"/>
              <w:adjustRightInd w:val="0"/>
              <w:ind w:left="316"/>
              <w:jc w:val="center"/>
              <w:rPr>
                <w:rFonts w:ascii="Verdana" w:hAnsi="Verdana" w:cs="Verdana"/>
                <w:b/>
              </w:rPr>
            </w:pPr>
            <w:r>
              <w:rPr>
                <w:rFonts w:ascii="Verdana" w:hAnsi="Verdana" w:cs="Verdana"/>
                <w:b/>
              </w:rPr>
              <w:t xml:space="preserve">           КОНКУРСНА ДОКУМЕНТАЦИЈА</w:t>
            </w:r>
          </w:p>
        </w:tc>
        <w:tc>
          <w:tcPr>
            <w:tcW w:w="960" w:type="dxa"/>
            <w:gridSpan w:val="2"/>
            <w:vAlign w:val="bottom"/>
          </w:tcPr>
          <w:p w:rsidR="00370819" w:rsidRDefault="00370819" w:rsidP="00370819">
            <w:pPr>
              <w:widowControl w:val="0"/>
              <w:autoSpaceDE w:val="0"/>
              <w:autoSpaceDN w:val="0"/>
              <w:adjustRightInd w:val="0"/>
              <w:jc w:val="center"/>
              <w:rPr>
                <w:rFonts w:ascii="Verdana" w:hAnsi="Verdana" w:cs="Verdana"/>
              </w:rPr>
            </w:pPr>
          </w:p>
        </w:tc>
      </w:tr>
      <w:tr w:rsidR="00370819" w:rsidTr="00370819">
        <w:trPr>
          <w:gridBefore w:val="2"/>
          <w:wBefore w:w="720" w:type="dxa"/>
          <w:trHeight w:val="240"/>
        </w:trPr>
        <w:tc>
          <w:tcPr>
            <w:tcW w:w="540" w:type="dxa"/>
            <w:vAlign w:val="bottom"/>
          </w:tcPr>
          <w:p w:rsidR="00370819" w:rsidRDefault="00370819" w:rsidP="00370819">
            <w:pPr>
              <w:widowControl w:val="0"/>
              <w:autoSpaceDE w:val="0"/>
              <w:autoSpaceDN w:val="0"/>
              <w:adjustRightInd w:val="0"/>
              <w:jc w:val="center"/>
              <w:rPr>
                <w:rFonts w:ascii="Verdana" w:hAnsi="Verdana" w:cs="Verdana"/>
              </w:rPr>
            </w:pPr>
          </w:p>
        </w:tc>
        <w:tc>
          <w:tcPr>
            <w:tcW w:w="7180" w:type="dxa"/>
            <w:gridSpan w:val="2"/>
            <w:vAlign w:val="bottom"/>
          </w:tcPr>
          <w:p w:rsidR="00370819" w:rsidRDefault="00370819" w:rsidP="00370819">
            <w:pPr>
              <w:shd w:val="clear" w:color="auto" w:fill="FFFFFF"/>
              <w:ind w:left="299"/>
              <w:jc w:val="center"/>
              <w:rPr>
                <w:rFonts w:ascii="Verdana" w:hAnsi="Verdana"/>
                <w:b/>
                <w:lang w:val="sr-Cyrl-CS"/>
              </w:rPr>
            </w:pPr>
            <w:r>
              <w:rPr>
                <w:rFonts w:ascii="Verdana" w:hAnsi="Verdana"/>
                <w:b/>
                <w:bCs/>
                <w:spacing w:val="-2"/>
                <w:lang w:val="sr-Cyrl-CS"/>
              </w:rPr>
              <w:t xml:space="preserve">за јавну набавку </w:t>
            </w:r>
            <w:r>
              <w:rPr>
                <w:rFonts w:ascii="Verdana" w:hAnsi="Verdana"/>
                <w:b/>
                <w:lang w:val="sr-Cyrl-CS"/>
              </w:rPr>
              <w:t>добара - електрична енергија</w:t>
            </w:r>
          </w:p>
          <w:p w:rsidR="00370819" w:rsidRDefault="00370819" w:rsidP="00370819">
            <w:pPr>
              <w:shd w:val="clear" w:color="auto" w:fill="FFFFFF"/>
              <w:ind w:left="299"/>
              <w:jc w:val="center"/>
              <w:rPr>
                <w:rFonts w:ascii="Verdana" w:hAnsi="Verdana"/>
                <w:b/>
              </w:rPr>
            </w:pPr>
            <w:r>
              <w:rPr>
                <w:rFonts w:ascii="Verdana" w:hAnsi="Verdana"/>
                <w:b/>
                <w:lang w:val="sr-Cyrl-CS"/>
              </w:rPr>
              <w:t>за потпуно снабдевање</w:t>
            </w:r>
            <w:r>
              <w:rPr>
                <w:rFonts w:ascii="Verdana" w:hAnsi="Verdana"/>
                <w:b/>
                <w:lang w:val="sr-Latn-CS"/>
              </w:rPr>
              <w:t xml:space="preserve"> </w:t>
            </w:r>
            <w:r>
              <w:rPr>
                <w:rFonts w:ascii="Verdana" w:hAnsi="Verdana"/>
                <w:b/>
              </w:rPr>
              <w:t>Културног центра „Чукарица“</w:t>
            </w:r>
          </w:p>
          <w:p w:rsidR="00370819" w:rsidRDefault="00370819" w:rsidP="00370819">
            <w:pPr>
              <w:shd w:val="clear" w:color="auto" w:fill="FFFFFF"/>
              <w:ind w:left="299"/>
              <w:jc w:val="center"/>
              <w:rPr>
                <w:rFonts w:ascii="Verdana" w:hAnsi="Verdana"/>
                <w:b/>
              </w:rPr>
            </w:pPr>
            <w:r>
              <w:rPr>
                <w:rFonts w:ascii="Verdana" w:hAnsi="Verdana"/>
                <w:b/>
              </w:rPr>
              <w:t>из Београда, Тургењевљева број 5</w:t>
            </w:r>
          </w:p>
          <w:p w:rsidR="00370819" w:rsidRDefault="00370819" w:rsidP="00370819">
            <w:pPr>
              <w:shd w:val="clear" w:color="auto" w:fill="FFFFFF"/>
              <w:ind w:left="299"/>
              <w:jc w:val="center"/>
              <w:rPr>
                <w:rFonts w:ascii="Verdana" w:hAnsi="Verdana"/>
                <w:b/>
              </w:rPr>
            </w:pPr>
          </w:p>
          <w:p w:rsidR="00370819" w:rsidRDefault="00370819" w:rsidP="00FC52CA">
            <w:pPr>
              <w:shd w:val="clear" w:color="auto" w:fill="FFFFFF"/>
              <w:ind w:left="299"/>
              <w:jc w:val="center"/>
              <w:rPr>
                <w:rFonts w:ascii="Verdana" w:hAnsi="Verdana" w:cs="Verdana"/>
                <w:b/>
              </w:rPr>
            </w:pPr>
            <w:r>
              <w:rPr>
                <w:rFonts w:ascii="Verdana" w:hAnsi="Verdana"/>
                <w:b/>
              </w:rPr>
              <w:t>ЈНМВ број 1/2017.</w:t>
            </w:r>
          </w:p>
        </w:tc>
        <w:tc>
          <w:tcPr>
            <w:tcW w:w="960" w:type="dxa"/>
            <w:gridSpan w:val="2"/>
            <w:vAlign w:val="bottom"/>
          </w:tcPr>
          <w:p w:rsidR="00370819" w:rsidRDefault="00370819">
            <w:pPr>
              <w:widowControl w:val="0"/>
              <w:autoSpaceDE w:val="0"/>
              <w:autoSpaceDN w:val="0"/>
              <w:adjustRightInd w:val="0"/>
              <w:rPr>
                <w:rFonts w:ascii="Verdana" w:hAnsi="Verdana" w:cs="Verdana"/>
              </w:rPr>
            </w:pPr>
          </w:p>
        </w:tc>
      </w:tr>
      <w:tr w:rsidR="00370819" w:rsidTr="00370819">
        <w:trPr>
          <w:gridBefore w:val="2"/>
          <w:wBefore w:w="720" w:type="dxa"/>
          <w:trHeight w:val="238"/>
        </w:trPr>
        <w:tc>
          <w:tcPr>
            <w:tcW w:w="540" w:type="dxa"/>
            <w:vAlign w:val="bottom"/>
          </w:tcPr>
          <w:p w:rsidR="00370819" w:rsidRDefault="00370819">
            <w:pPr>
              <w:widowControl w:val="0"/>
              <w:autoSpaceDE w:val="0"/>
              <w:autoSpaceDN w:val="0"/>
              <w:adjustRightInd w:val="0"/>
              <w:rPr>
                <w:rFonts w:ascii="Verdana" w:hAnsi="Verdana" w:cs="Verdana"/>
              </w:rPr>
            </w:pPr>
          </w:p>
        </w:tc>
        <w:tc>
          <w:tcPr>
            <w:tcW w:w="7180" w:type="dxa"/>
            <w:gridSpan w:val="2"/>
            <w:vAlign w:val="bottom"/>
          </w:tcPr>
          <w:p w:rsidR="00370819" w:rsidRDefault="00370819">
            <w:pPr>
              <w:widowControl w:val="0"/>
              <w:autoSpaceDE w:val="0"/>
              <w:autoSpaceDN w:val="0"/>
              <w:adjustRightInd w:val="0"/>
              <w:spacing w:line="237" w:lineRule="exact"/>
              <w:ind w:left="336"/>
              <w:jc w:val="center"/>
              <w:rPr>
                <w:rFonts w:ascii="Verdana" w:hAnsi="Verdana" w:cs="Verdana"/>
                <w:b/>
              </w:rPr>
            </w:pPr>
          </w:p>
        </w:tc>
        <w:tc>
          <w:tcPr>
            <w:tcW w:w="960" w:type="dxa"/>
            <w:gridSpan w:val="2"/>
            <w:vAlign w:val="bottom"/>
          </w:tcPr>
          <w:p w:rsidR="00370819" w:rsidRDefault="00370819">
            <w:pPr>
              <w:widowControl w:val="0"/>
              <w:autoSpaceDE w:val="0"/>
              <w:autoSpaceDN w:val="0"/>
              <w:adjustRightInd w:val="0"/>
              <w:rPr>
                <w:rFonts w:ascii="Verdana" w:hAnsi="Verdana" w:cs="Verdana"/>
              </w:rPr>
            </w:pPr>
          </w:p>
        </w:tc>
      </w:tr>
      <w:tr w:rsidR="00370819" w:rsidTr="00370819">
        <w:trPr>
          <w:gridBefore w:val="2"/>
          <w:wBefore w:w="720" w:type="dxa"/>
          <w:trHeight w:val="235"/>
        </w:trPr>
        <w:tc>
          <w:tcPr>
            <w:tcW w:w="540" w:type="dxa"/>
            <w:vAlign w:val="bottom"/>
          </w:tcPr>
          <w:p w:rsidR="00370819" w:rsidRDefault="00370819">
            <w:pPr>
              <w:widowControl w:val="0"/>
              <w:autoSpaceDE w:val="0"/>
              <w:autoSpaceDN w:val="0"/>
              <w:adjustRightInd w:val="0"/>
              <w:rPr>
                <w:rFonts w:ascii="Verdana" w:hAnsi="Verdana" w:cs="Verdana"/>
                <w:lang w:val="sr-Cyrl-CS"/>
              </w:rPr>
            </w:pPr>
          </w:p>
        </w:tc>
        <w:tc>
          <w:tcPr>
            <w:tcW w:w="7180" w:type="dxa"/>
            <w:gridSpan w:val="2"/>
            <w:vAlign w:val="bottom"/>
          </w:tcPr>
          <w:p w:rsidR="00370819" w:rsidRDefault="00370819">
            <w:pPr>
              <w:widowControl w:val="0"/>
              <w:autoSpaceDE w:val="0"/>
              <w:autoSpaceDN w:val="0"/>
              <w:adjustRightInd w:val="0"/>
              <w:spacing w:line="235" w:lineRule="exact"/>
              <w:ind w:left="316"/>
              <w:jc w:val="center"/>
              <w:rPr>
                <w:rFonts w:ascii="Verdana" w:hAnsi="Verdana" w:cs="Verdana"/>
                <w:lang w:val="sr-Cyrl-CS"/>
              </w:rPr>
            </w:pPr>
          </w:p>
        </w:tc>
        <w:tc>
          <w:tcPr>
            <w:tcW w:w="960" w:type="dxa"/>
            <w:gridSpan w:val="2"/>
            <w:vAlign w:val="bottom"/>
          </w:tcPr>
          <w:p w:rsidR="00370819" w:rsidRDefault="00370819">
            <w:pPr>
              <w:widowControl w:val="0"/>
              <w:autoSpaceDE w:val="0"/>
              <w:autoSpaceDN w:val="0"/>
              <w:adjustRightInd w:val="0"/>
              <w:rPr>
                <w:rFonts w:ascii="Verdana" w:hAnsi="Verdana" w:cs="Verdana"/>
              </w:rPr>
            </w:pPr>
          </w:p>
        </w:tc>
      </w:tr>
    </w:tbl>
    <w:p w:rsidR="00370819" w:rsidRDefault="00370819" w:rsidP="00370819">
      <w:pPr>
        <w:rPr>
          <w:rFonts w:ascii="Verdana" w:hAnsi="Verdana"/>
          <w:b/>
          <w:lang w:val="sr-Cyrl-CS"/>
        </w:rPr>
      </w:pPr>
      <w:r>
        <w:rPr>
          <w:rFonts w:ascii="Verdana" w:hAnsi="Verdana"/>
          <w:b/>
          <w:lang w:val="sr-Cyrl-CS"/>
        </w:rPr>
        <w:t>КОНКУРСНА ДОКУМЕНТАЦИЈА САДРЖИ:</w:t>
      </w:r>
    </w:p>
    <w:p w:rsidR="00370819" w:rsidRDefault="00370819" w:rsidP="00370819">
      <w:pPr>
        <w:rPr>
          <w:rFonts w:ascii="Verdana" w:hAnsi="Verdana"/>
          <w:b/>
          <w:lang w:val="sr-Cyrl-CS"/>
        </w:rPr>
      </w:pPr>
    </w:p>
    <w:p w:rsidR="00370819" w:rsidRDefault="00370819" w:rsidP="00370819">
      <w:pPr>
        <w:rPr>
          <w:rFonts w:ascii="Verdana" w:hAnsi="Verdana"/>
          <w:b/>
          <w:lang w:val="sr-Cyrl-CS"/>
        </w:rPr>
      </w:pPr>
    </w:p>
    <w:p w:rsidR="00370819" w:rsidRDefault="00370819" w:rsidP="00370819">
      <w:pPr>
        <w:ind w:left="360"/>
        <w:jc w:val="both"/>
        <w:rPr>
          <w:rFonts w:ascii="Verdana" w:hAnsi="Verdana"/>
          <w:lang w:val="sr-Cyrl-CS"/>
        </w:rPr>
      </w:pPr>
      <w:r>
        <w:rPr>
          <w:rFonts w:ascii="Verdana" w:hAnsi="Verdana"/>
          <w:lang w:val="sr-Latn-CS"/>
        </w:rPr>
        <w:t xml:space="preserve">I   </w:t>
      </w:r>
      <w:r>
        <w:rPr>
          <w:rFonts w:ascii="Verdana" w:hAnsi="Verdana"/>
          <w:lang w:val="sr-Cyrl-CS"/>
        </w:rPr>
        <w:t xml:space="preserve"> Општи подаци о јавној набавци</w:t>
      </w:r>
    </w:p>
    <w:p w:rsidR="00370819" w:rsidRDefault="00370819" w:rsidP="00370819">
      <w:pPr>
        <w:jc w:val="both"/>
        <w:rPr>
          <w:rFonts w:ascii="Verdana" w:hAnsi="Verdana"/>
          <w:lang w:val="sr-Cyrl-CS"/>
        </w:rPr>
      </w:pPr>
      <w:r>
        <w:rPr>
          <w:rFonts w:ascii="Verdana" w:hAnsi="Verdana"/>
          <w:lang w:val="sr-Latn-CS"/>
        </w:rPr>
        <w:t xml:space="preserve">   II  </w:t>
      </w:r>
      <w:r>
        <w:rPr>
          <w:rFonts w:ascii="Verdana" w:hAnsi="Verdana"/>
          <w:lang w:val="sr-Cyrl-CS"/>
        </w:rPr>
        <w:t xml:space="preserve"> </w:t>
      </w:r>
      <w:r>
        <w:rPr>
          <w:rFonts w:ascii="Verdana" w:hAnsi="Verdana"/>
          <w:lang w:val="sr-Latn-CS"/>
        </w:rPr>
        <w:t xml:space="preserve"> </w:t>
      </w:r>
      <w:r>
        <w:rPr>
          <w:rFonts w:ascii="Verdana" w:hAnsi="Verdana"/>
          <w:lang w:val="sr-Cyrl-CS"/>
        </w:rPr>
        <w:t xml:space="preserve">Подаци о предмету јавне набавке </w:t>
      </w:r>
    </w:p>
    <w:p w:rsidR="00370819" w:rsidRDefault="00370819" w:rsidP="00370819">
      <w:pPr>
        <w:jc w:val="both"/>
        <w:rPr>
          <w:rFonts w:ascii="Verdana" w:hAnsi="Verdana"/>
          <w:lang w:val="sr-Cyrl-CS"/>
        </w:rPr>
      </w:pPr>
      <w:r>
        <w:rPr>
          <w:rFonts w:ascii="Verdana" w:hAnsi="Verdana"/>
          <w:lang w:val="sr-Latn-CS"/>
        </w:rPr>
        <w:t xml:space="preserve">  III   </w:t>
      </w:r>
      <w:r>
        <w:rPr>
          <w:rFonts w:ascii="Verdana" w:hAnsi="Verdana"/>
          <w:lang w:val="sr-Cyrl-CS"/>
        </w:rPr>
        <w:t xml:space="preserve"> Врста, техничке карактеристике, квалитет, количина и</w:t>
      </w:r>
    </w:p>
    <w:p w:rsidR="00370819" w:rsidRDefault="00370819" w:rsidP="00370819">
      <w:pPr>
        <w:jc w:val="both"/>
        <w:rPr>
          <w:rFonts w:ascii="Verdana" w:hAnsi="Verdana"/>
          <w:lang w:val="sr-Cyrl-CS"/>
        </w:rPr>
      </w:pPr>
      <w:r>
        <w:rPr>
          <w:rFonts w:ascii="Verdana" w:hAnsi="Verdana"/>
          <w:lang w:val="sr-Cyrl-CS"/>
        </w:rPr>
        <w:t xml:space="preserve">         опис добара, начин спровођења контроле и обезбеђења </w:t>
      </w:r>
    </w:p>
    <w:p w:rsidR="00370819" w:rsidRDefault="00370819" w:rsidP="00370819">
      <w:pPr>
        <w:jc w:val="both"/>
        <w:rPr>
          <w:rFonts w:ascii="Verdana" w:hAnsi="Verdana"/>
          <w:lang w:val="sr-Cyrl-CS"/>
        </w:rPr>
      </w:pPr>
      <w:r>
        <w:rPr>
          <w:rFonts w:ascii="Verdana" w:hAnsi="Verdana"/>
          <w:lang w:val="sr-Cyrl-CS"/>
        </w:rPr>
        <w:t xml:space="preserve">         гаранције квалитета, рок извршења, место извршења или </w:t>
      </w:r>
    </w:p>
    <w:p w:rsidR="00370819" w:rsidRDefault="00370819" w:rsidP="00370819">
      <w:pPr>
        <w:jc w:val="both"/>
        <w:rPr>
          <w:rFonts w:ascii="Verdana" w:hAnsi="Verdana"/>
          <w:lang w:val="sr-Cyrl-CS"/>
        </w:rPr>
      </w:pPr>
      <w:r>
        <w:rPr>
          <w:rFonts w:ascii="Verdana" w:hAnsi="Verdana"/>
          <w:lang w:val="sr-Cyrl-CS"/>
        </w:rPr>
        <w:t xml:space="preserve">         испоруке добара, евентуалне додатне услуге и слично</w:t>
      </w:r>
    </w:p>
    <w:p w:rsidR="00370819" w:rsidRDefault="00370819" w:rsidP="00370819">
      <w:pPr>
        <w:jc w:val="both"/>
        <w:rPr>
          <w:rFonts w:ascii="Verdana" w:hAnsi="Verdana"/>
          <w:lang w:val="sr-Cyrl-CS"/>
        </w:rPr>
      </w:pPr>
      <w:r>
        <w:rPr>
          <w:rFonts w:ascii="Verdana" w:hAnsi="Verdana"/>
          <w:lang w:val="sr-Latn-CS"/>
        </w:rPr>
        <w:t xml:space="preserve">  IV  </w:t>
      </w:r>
      <w:r>
        <w:rPr>
          <w:rFonts w:ascii="Verdana" w:hAnsi="Verdana"/>
          <w:lang w:val="sr-Cyrl-CS"/>
        </w:rPr>
        <w:t xml:space="preserve"> </w:t>
      </w:r>
      <w:r>
        <w:rPr>
          <w:rFonts w:ascii="Verdana" w:hAnsi="Verdana"/>
          <w:lang w:val="sr-Latn-CS"/>
        </w:rPr>
        <w:t xml:space="preserve"> </w:t>
      </w:r>
      <w:r>
        <w:rPr>
          <w:rFonts w:ascii="Verdana" w:hAnsi="Verdana"/>
          <w:lang w:val="sr-Cyrl-CS"/>
        </w:rPr>
        <w:t>Техничка документација са прилогом – табела</w:t>
      </w:r>
    </w:p>
    <w:p w:rsidR="00370819" w:rsidRDefault="00370819" w:rsidP="00370819">
      <w:pPr>
        <w:jc w:val="both"/>
        <w:rPr>
          <w:rFonts w:ascii="Verdana" w:hAnsi="Verdana"/>
          <w:lang w:val="sr-Latn-CS"/>
        </w:rPr>
      </w:pPr>
      <w:r>
        <w:rPr>
          <w:rFonts w:ascii="Verdana" w:hAnsi="Verdana"/>
          <w:lang w:val="sr-Latn-CS"/>
        </w:rPr>
        <w:t xml:space="preserve">   V   </w:t>
      </w:r>
      <w:r>
        <w:rPr>
          <w:rFonts w:ascii="Verdana" w:hAnsi="Verdana"/>
          <w:lang w:val="sr-Cyrl-CS"/>
        </w:rPr>
        <w:t xml:space="preserve"> Услови за учешће у поступку јавне набавке из чл. 75. и 76.</w:t>
      </w:r>
    </w:p>
    <w:p w:rsidR="00370819" w:rsidRDefault="00370819" w:rsidP="00370819">
      <w:pPr>
        <w:jc w:val="both"/>
        <w:rPr>
          <w:rFonts w:ascii="Verdana" w:hAnsi="Verdana"/>
          <w:lang w:val="sr-Latn-CS"/>
        </w:rPr>
      </w:pPr>
      <w:r>
        <w:rPr>
          <w:rFonts w:ascii="Verdana" w:hAnsi="Verdana"/>
          <w:lang w:val="sr-Latn-CS"/>
        </w:rPr>
        <w:t xml:space="preserve">      </w:t>
      </w:r>
      <w:r>
        <w:rPr>
          <w:rFonts w:ascii="Verdana" w:hAnsi="Verdana"/>
          <w:lang w:val="sr-Cyrl-CS"/>
        </w:rPr>
        <w:t xml:space="preserve"> </w:t>
      </w:r>
      <w:r>
        <w:rPr>
          <w:rFonts w:ascii="Verdana" w:hAnsi="Verdana"/>
          <w:lang w:val="sr-Latn-CS"/>
        </w:rPr>
        <w:t xml:space="preserve"> </w:t>
      </w:r>
      <w:r>
        <w:rPr>
          <w:rFonts w:ascii="Verdana" w:hAnsi="Verdana"/>
          <w:lang w:val="sr-Cyrl-CS"/>
        </w:rPr>
        <w:t xml:space="preserve"> Закона и упуство како се доказује испуњеност тих услова</w:t>
      </w:r>
    </w:p>
    <w:p w:rsidR="00370819" w:rsidRDefault="00370819" w:rsidP="00370819">
      <w:pPr>
        <w:jc w:val="both"/>
        <w:rPr>
          <w:rFonts w:ascii="Verdana" w:hAnsi="Verdana"/>
          <w:lang w:val="sr-Cyrl-CS"/>
        </w:rPr>
      </w:pPr>
      <w:r>
        <w:rPr>
          <w:rFonts w:ascii="Verdana" w:hAnsi="Verdana"/>
          <w:lang w:val="sr-Latn-CS"/>
        </w:rPr>
        <w:t xml:space="preserve">    </w:t>
      </w:r>
      <w:r>
        <w:rPr>
          <w:rFonts w:ascii="Verdana" w:hAnsi="Verdana"/>
          <w:lang w:val="sr-Cyrl-CS"/>
        </w:rPr>
        <w:t xml:space="preserve"> </w:t>
      </w:r>
      <w:r>
        <w:rPr>
          <w:rFonts w:ascii="Verdana" w:hAnsi="Verdana"/>
          <w:lang w:val="sr-Latn-CS"/>
        </w:rPr>
        <w:t xml:space="preserve">   </w:t>
      </w:r>
      <w:r>
        <w:rPr>
          <w:rFonts w:ascii="Verdana" w:hAnsi="Verdana"/>
          <w:lang w:val="sr-Cyrl-CS"/>
        </w:rPr>
        <w:t xml:space="preserve"> (садржи образац изјаве)</w:t>
      </w:r>
    </w:p>
    <w:p w:rsidR="00370819" w:rsidRDefault="00370819" w:rsidP="00370819">
      <w:pPr>
        <w:jc w:val="both"/>
        <w:rPr>
          <w:rFonts w:ascii="Verdana" w:hAnsi="Verdana"/>
          <w:lang w:val="sr-Cyrl-CS"/>
        </w:rPr>
      </w:pPr>
      <w:r>
        <w:rPr>
          <w:rFonts w:ascii="Verdana" w:hAnsi="Verdana"/>
          <w:lang w:val="sr-Latn-CS"/>
        </w:rPr>
        <w:t xml:space="preserve">  VI    </w:t>
      </w:r>
      <w:r>
        <w:rPr>
          <w:rFonts w:ascii="Verdana" w:hAnsi="Verdana"/>
          <w:lang w:val="sr-Cyrl-CS"/>
        </w:rPr>
        <w:t xml:space="preserve"> Упутство понуђачима како да сачине понуду</w:t>
      </w:r>
    </w:p>
    <w:p w:rsidR="00370819" w:rsidRDefault="00370819" w:rsidP="00370819">
      <w:pPr>
        <w:jc w:val="both"/>
        <w:rPr>
          <w:rFonts w:ascii="Verdana" w:hAnsi="Verdana"/>
          <w:lang w:val="sr-Cyrl-CS"/>
        </w:rPr>
      </w:pPr>
      <w:r>
        <w:rPr>
          <w:rFonts w:ascii="Verdana" w:hAnsi="Verdana"/>
          <w:lang w:val="sr-Latn-CS"/>
        </w:rPr>
        <w:t xml:space="preserve"> VII    </w:t>
      </w:r>
      <w:r>
        <w:rPr>
          <w:rFonts w:ascii="Verdana" w:hAnsi="Verdana"/>
          <w:lang w:val="sr-Cyrl-CS"/>
        </w:rPr>
        <w:t>Образац понуде</w:t>
      </w:r>
    </w:p>
    <w:p w:rsidR="00370819" w:rsidRDefault="00370819" w:rsidP="00370819">
      <w:pPr>
        <w:jc w:val="both"/>
        <w:rPr>
          <w:rFonts w:ascii="Verdana" w:hAnsi="Verdana"/>
          <w:lang w:val="sr-Cyrl-CS"/>
        </w:rPr>
      </w:pPr>
      <w:r>
        <w:rPr>
          <w:rFonts w:ascii="Verdana" w:hAnsi="Verdana"/>
          <w:lang w:val="sr-Latn-CS"/>
        </w:rPr>
        <w:t xml:space="preserve">VIII  </w:t>
      </w:r>
      <w:r>
        <w:rPr>
          <w:rFonts w:ascii="Verdana" w:hAnsi="Verdana"/>
          <w:lang w:val="sr-Cyrl-CS"/>
        </w:rPr>
        <w:t xml:space="preserve">  Образац изјаве о поштовању обавеза из чл. 75. ст. 2. </w:t>
      </w:r>
    </w:p>
    <w:p w:rsidR="00370819" w:rsidRDefault="00370819" w:rsidP="00370819">
      <w:pPr>
        <w:jc w:val="both"/>
        <w:rPr>
          <w:rFonts w:ascii="Verdana" w:hAnsi="Verdana"/>
          <w:lang w:val="sr-Cyrl-CS"/>
        </w:rPr>
      </w:pPr>
      <w:r>
        <w:rPr>
          <w:rFonts w:ascii="Verdana" w:hAnsi="Verdana"/>
          <w:lang w:val="sr-Cyrl-CS"/>
        </w:rPr>
        <w:t xml:space="preserve">         Закона</w:t>
      </w:r>
    </w:p>
    <w:p w:rsidR="00370819" w:rsidRDefault="00370819" w:rsidP="00370819">
      <w:pPr>
        <w:jc w:val="both"/>
        <w:rPr>
          <w:rFonts w:ascii="Verdana" w:hAnsi="Verdana"/>
          <w:lang w:val="sr-Cyrl-CS"/>
        </w:rPr>
      </w:pPr>
      <w:r>
        <w:rPr>
          <w:rFonts w:ascii="Verdana" w:hAnsi="Verdana"/>
          <w:lang w:val="sr-Latn-CS"/>
        </w:rPr>
        <w:t xml:space="preserve">  IX    </w:t>
      </w:r>
      <w:r>
        <w:rPr>
          <w:rFonts w:ascii="Verdana" w:hAnsi="Verdana"/>
          <w:lang w:val="sr-Cyrl-CS"/>
        </w:rPr>
        <w:t>Образац структуре цене са упутством како да се попуни</w:t>
      </w:r>
    </w:p>
    <w:p w:rsidR="00370819" w:rsidRDefault="00370819" w:rsidP="00370819">
      <w:pPr>
        <w:jc w:val="both"/>
        <w:rPr>
          <w:rFonts w:ascii="Verdana" w:hAnsi="Verdana"/>
          <w:lang w:val="sr-Cyrl-CS"/>
        </w:rPr>
      </w:pPr>
      <w:r>
        <w:rPr>
          <w:rFonts w:ascii="Verdana" w:hAnsi="Verdana"/>
          <w:lang w:val="sr-Cyrl-CS"/>
        </w:rPr>
        <w:t xml:space="preserve">  </w:t>
      </w:r>
      <w:r>
        <w:rPr>
          <w:rFonts w:ascii="Verdana" w:hAnsi="Verdana"/>
          <w:lang w:val="sr-Latn-CS"/>
        </w:rPr>
        <w:t xml:space="preserve"> X    </w:t>
      </w:r>
      <w:r>
        <w:rPr>
          <w:rFonts w:ascii="Verdana" w:hAnsi="Verdana"/>
          <w:lang w:val="sr-Cyrl-CS"/>
        </w:rPr>
        <w:t>Образац трошкова припреме понуде</w:t>
      </w:r>
    </w:p>
    <w:p w:rsidR="00FC52CA" w:rsidRDefault="00370819" w:rsidP="00370819">
      <w:pPr>
        <w:jc w:val="both"/>
        <w:rPr>
          <w:rFonts w:ascii="Verdana" w:hAnsi="Verdana"/>
          <w:lang w:val="sr-Cyrl-CS"/>
        </w:rPr>
      </w:pPr>
      <w:r>
        <w:rPr>
          <w:rFonts w:ascii="Verdana" w:hAnsi="Verdana"/>
          <w:lang w:val="sr-Cyrl-CS"/>
        </w:rPr>
        <w:t xml:space="preserve"> </w:t>
      </w:r>
      <w:r>
        <w:rPr>
          <w:rFonts w:ascii="Verdana" w:hAnsi="Verdana"/>
          <w:lang w:val="sr-Latn-CS"/>
        </w:rPr>
        <w:t xml:space="preserve"> XI    </w:t>
      </w:r>
      <w:r>
        <w:rPr>
          <w:rFonts w:ascii="Verdana" w:hAnsi="Verdana"/>
          <w:lang w:val="sr-Cyrl-CS"/>
        </w:rPr>
        <w:t>Образац изјаве о независној понуди</w:t>
      </w:r>
    </w:p>
    <w:p w:rsidR="00370819" w:rsidRDefault="00370819" w:rsidP="00370819">
      <w:pPr>
        <w:jc w:val="both"/>
        <w:rPr>
          <w:rFonts w:ascii="Verdana" w:hAnsi="Verdana"/>
          <w:lang w:val="sr-Cyrl-CS"/>
        </w:rPr>
      </w:pPr>
      <w:r>
        <w:rPr>
          <w:rFonts w:ascii="Verdana" w:hAnsi="Verdana"/>
          <w:lang w:val="sr-Cyrl-CS"/>
        </w:rPr>
        <w:t xml:space="preserve"> XII</w:t>
      </w:r>
      <w:r>
        <w:rPr>
          <w:rFonts w:ascii="Verdana" w:hAnsi="Verdana"/>
          <w:lang w:val="sr-Latn-CS"/>
        </w:rPr>
        <w:t xml:space="preserve">   </w:t>
      </w:r>
      <w:r>
        <w:rPr>
          <w:rFonts w:ascii="Verdana" w:hAnsi="Verdana"/>
          <w:lang w:val="sr-Cyrl-CS"/>
        </w:rPr>
        <w:t xml:space="preserve"> Модел уговора </w:t>
      </w:r>
    </w:p>
    <w:p w:rsidR="00370819" w:rsidRDefault="00370819" w:rsidP="00370819">
      <w:pPr>
        <w:jc w:val="both"/>
        <w:rPr>
          <w:rFonts w:ascii="Verdana" w:hAnsi="Verdana"/>
          <w:lang w:val="sr-Cyrl-CS"/>
        </w:rPr>
      </w:pPr>
    </w:p>
    <w:p w:rsidR="00370819" w:rsidRDefault="00370819" w:rsidP="00370819">
      <w:pPr>
        <w:jc w:val="both"/>
        <w:rPr>
          <w:rFonts w:ascii="Verdana" w:hAnsi="Verdana"/>
          <w:lang w:val="sr-Latn-CS"/>
        </w:rPr>
      </w:pPr>
    </w:p>
    <w:p w:rsidR="00370819" w:rsidRDefault="00370819" w:rsidP="00370819">
      <w:pPr>
        <w:jc w:val="both"/>
        <w:outlineLvl w:val="0"/>
        <w:rPr>
          <w:rFonts w:ascii="Verdana" w:hAnsi="Verdana"/>
          <w:b/>
          <w:lang w:val="sr-Cyrl-CS"/>
        </w:rPr>
      </w:pPr>
      <w:r>
        <w:rPr>
          <w:rFonts w:ascii="Verdana" w:hAnsi="Verdana"/>
          <w:b/>
          <w:lang w:val="sr-Latn-CS"/>
        </w:rPr>
        <w:t xml:space="preserve">I  </w:t>
      </w:r>
      <w:r>
        <w:rPr>
          <w:rFonts w:ascii="Verdana" w:hAnsi="Verdana"/>
          <w:b/>
          <w:lang w:val="sr-Cyrl-CS"/>
        </w:rPr>
        <w:t>ОПШТИ ПОДАЦИ О ЈАВНОЈ НАБАВЦИ</w:t>
      </w:r>
    </w:p>
    <w:p w:rsidR="00370819" w:rsidRDefault="00370819" w:rsidP="00370819">
      <w:pPr>
        <w:jc w:val="both"/>
        <w:rPr>
          <w:rFonts w:ascii="Verdana" w:hAnsi="Verdana"/>
          <w:b/>
          <w:lang w:val="sr-Cyrl-CS"/>
        </w:rPr>
      </w:pPr>
    </w:p>
    <w:p w:rsidR="00370819" w:rsidRDefault="00370819" w:rsidP="00370819">
      <w:pPr>
        <w:jc w:val="both"/>
        <w:rPr>
          <w:rFonts w:ascii="Verdana" w:hAnsi="Verdana"/>
          <w:b/>
          <w:lang w:val="sr-Cyrl-CS"/>
        </w:rPr>
      </w:pPr>
    </w:p>
    <w:p w:rsidR="00370819" w:rsidRDefault="00370819" w:rsidP="00370819">
      <w:pPr>
        <w:jc w:val="both"/>
        <w:outlineLvl w:val="0"/>
        <w:rPr>
          <w:rFonts w:ascii="Verdana" w:hAnsi="Verdana"/>
          <w:b/>
          <w:lang w:val="sr-Cyrl-CS"/>
        </w:rPr>
      </w:pPr>
      <w:r>
        <w:rPr>
          <w:rFonts w:ascii="Verdana" w:hAnsi="Verdana"/>
          <w:b/>
          <w:lang w:val="sr-Latn-CS"/>
        </w:rPr>
        <w:t xml:space="preserve">1. </w:t>
      </w:r>
      <w:r>
        <w:rPr>
          <w:rFonts w:ascii="Verdana" w:hAnsi="Verdana"/>
          <w:b/>
          <w:lang w:val="sr-Cyrl-CS"/>
        </w:rPr>
        <w:t xml:space="preserve"> Назив, адреса и интернет страница наручиоца</w:t>
      </w:r>
    </w:p>
    <w:p w:rsidR="00370819" w:rsidRDefault="00370819" w:rsidP="00370819">
      <w:pPr>
        <w:jc w:val="both"/>
        <w:rPr>
          <w:rFonts w:ascii="Verdana" w:hAnsi="Verdana"/>
          <w:lang w:val="sr-Cyrl-CS"/>
        </w:rPr>
      </w:pPr>
    </w:p>
    <w:p w:rsidR="00370819" w:rsidRDefault="00370819" w:rsidP="00370819">
      <w:pPr>
        <w:jc w:val="both"/>
        <w:rPr>
          <w:rFonts w:ascii="Verdana" w:hAnsi="Verdana"/>
          <w:lang w:val="sr-Latn-CS"/>
        </w:rPr>
      </w:pPr>
      <w:r>
        <w:rPr>
          <w:rFonts w:ascii="Verdana" w:hAnsi="Verdana"/>
          <w:lang w:val="sr-Cyrl-CS"/>
        </w:rPr>
        <w:t>Наручилац:  Културни центар „Чукарица“</w:t>
      </w:r>
      <w:r>
        <w:rPr>
          <w:rFonts w:ascii="Verdana" w:hAnsi="Verdana"/>
          <w:lang w:val="sr-Latn-CS"/>
        </w:rPr>
        <w:t xml:space="preserve"> </w:t>
      </w:r>
    </w:p>
    <w:p w:rsidR="00370819" w:rsidRDefault="00370819" w:rsidP="00370819">
      <w:pPr>
        <w:jc w:val="both"/>
        <w:rPr>
          <w:rFonts w:ascii="Verdana" w:hAnsi="Verdana"/>
          <w:lang w:val="sr-Cyrl-CS"/>
        </w:rPr>
      </w:pPr>
      <w:r>
        <w:rPr>
          <w:rFonts w:ascii="Verdana" w:hAnsi="Verdana"/>
          <w:lang w:val="sr-Cyrl-CS"/>
        </w:rPr>
        <w:t>Адреса: Београд, Тургењевљева бр. 5</w:t>
      </w:r>
    </w:p>
    <w:p w:rsidR="00370819" w:rsidRDefault="00370819" w:rsidP="00370819">
      <w:pPr>
        <w:outlineLvl w:val="0"/>
        <w:rPr>
          <w:rFonts w:ascii="Tahoma" w:hAnsi="Tahoma" w:cs="Tahoma"/>
          <w:b/>
          <w:color w:val="000000"/>
          <w:u w:val="single"/>
          <w:lang w:val="sr-Cyrl-CS"/>
        </w:rPr>
      </w:pPr>
      <w:r>
        <w:rPr>
          <w:rFonts w:ascii="Verdana" w:hAnsi="Verdana"/>
          <w:lang w:val="sr-Cyrl-CS"/>
        </w:rPr>
        <w:t xml:space="preserve">Интернет страница: </w:t>
      </w:r>
      <w:hyperlink r:id="rId5" w:history="1">
        <w:r>
          <w:rPr>
            <w:rStyle w:val="Hyperlink"/>
            <w:rFonts w:ascii="Tahoma" w:hAnsi="Tahoma" w:cs="Tahoma"/>
            <w:b/>
            <w:color w:val="000000"/>
          </w:rPr>
          <w:t>www.kccukarica.rs</w:t>
        </w:r>
      </w:hyperlink>
    </w:p>
    <w:p w:rsidR="00370819" w:rsidRDefault="00370819" w:rsidP="00370819">
      <w:pPr>
        <w:rPr>
          <w:rFonts w:ascii="Tahoma" w:hAnsi="Tahoma" w:cs="Tahoma"/>
          <w:b/>
          <w:color w:val="000000"/>
          <w:u w:val="single"/>
          <w:lang w:val="sr-Cyrl-CS"/>
        </w:rPr>
      </w:pPr>
    </w:p>
    <w:p w:rsidR="00370819" w:rsidRPr="00370819" w:rsidRDefault="00370819" w:rsidP="00370819">
      <w:pPr>
        <w:outlineLvl w:val="0"/>
        <w:rPr>
          <w:rFonts w:ascii="Verdana" w:hAnsi="Verdana" w:cs="Tahoma"/>
          <w:b/>
          <w:color w:val="000000"/>
          <w:lang w:val="sr-Cyrl-CS"/>
        </w:rPr>
      </w:pPr>
      <w:r>
        <w:rPr>
          <w:rFonts w:ascii="Tahoma" w:hAnsi="Tahoma" w:cs="Tahoma"/>
          <w:b/>
          <w:color w:val="000000"/>
          <w:lang w:val="sr-Cyrl-CS"/>
        </w:rPr>
        <w:t>2</w:t>
      </w:r>
      <w:r w:rsidRPr="00370819">
        <w:rPr>
          <w:rFonts w:ascii="Verdana" w:hAnsi="Verdana" w:cs="Tahoma"/>
          <w:b/>
          <w:color w:val="000000"/>
          <w:lang w:val="sr-Cyrl-CS"/>
        </w:rPr>
        <w:t>.  Обезбеђење средстава за јавну набавку</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Средства за реализацију ове јавне набавке мале вредности бр. 01/201</w:t>
      </w:r>
      <w:r w:rsidR="00FC52CA">
        <w:rPr>
          <w:rFonts w:ascii="Verdana" w:hAnsi="Verdana" w:cs="Tahoma"/>
          <w:color w:val="000000"/>
          <w:lang w:val="sr-Cyrl-CS"/>
        </w:rPr>
        <w:t>7</w:t>
      </w:r>
      <w:r w:rsidRPr="00370819">
        <w:rPr>
          <w:rFonts w:ascii="Verdana" w:hAnsi="Verdana" w:cs="Tahoma"/>
          <w:color w:val="000000"/>
          <w:lang w:val="sr-Cyrl-CS"/>
        </w:rPr>
        <w:t>. обезбеђена су из буџета ГО Чукарица, конто бр. 421211 – електрична енергија</w:t>
      </w:r>
    </w:p>
    <w:p w:rsidR="00370819" w:rsidRPr="00370819" w:rsidRDefault="00370819" w:rsidP="00370819">
      <w:pPr>
        <w:rPr>
          <w:rFonts w:ascii="Verdana" w:hAnsi="Verdana" w:cs="Tahoma"/>
          <w:color w:val="000000"/>
          <w:lang w:val="sr-Cyrl-CS"/>
        </w:rPr>
      </w:pPr>
    </w:p>
    <w:p w:rsidR="00370819" w:rsidRPr="00370819" w:rsidRDefault="00370819" w:rsidP="00370819">
      <w:pPr>
        <w:outlineLvl w:val="0"/>
        <w:rPr>
          <w:rFonts w:ascii="Verdana" w:hAnsi="Verdana" w:cs="Tahoma"/>
          <w:color w:val="000000"/>
          <w:lang w:val="sr-Cyrl-CS"/>
        </w:rPr>
      </w:pPr>
      <w:r w:rsidRPr="00370819">
        <w:rPr>
          <w:rFonts w:ascii="Verdana" w:hAnsi="Verdana" w:cs="Tahoma"/>
          <w:b/>
          <w:color w:val="000000"/>
          <w:lang w:val="sr-Cyrl-CS"/>
        </w:rPr>
        <w:t>3.  Врста поступка јавне набавке</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(„Сл. гласник РС“ бр. 124/2012</w:t>
      </w:r>
      <w:r w:rsidR="00FC52CA">
        <w:rPr>
          <w:rFonts w:ascii="Verdana" w:hAnsi="Verdana" w:cs="Tahoma"/>
          <w:color w:val="000000"/>
          <w:lang w:val="sr-Cyrl-CS"/>
        </w:rPr>
        <w:t xml:space="preserve">, </w:t>
      </w:r>
      <w:r w:rsidR="00FC52CA">
        <w:rPr>
          <w:rFonts w:ascii="Verdana" w:hAnsi="Verdana"/>
        </w:rPr>
        <w:t>14/2015 и 68/2015</w:t>
      </w:r>
      <w:r w:rsidRPr="00370819">
        <w:rPr>
          <w:rFonts w:ascii="Verdana" w:hAnsi="Verdana" w:cs="Tahoma"/>
          <w:color w:val="000000"/>
          <w:lang w:val="sr-Cyrl-CS"/>
        </w:rPr>
        <w:t>) и Законом о енергетици („Сл. гласник РС“ бр. 124/2012, Правилником о обавезним елементима конкурсне документације у поступцима јавних набавки и начина доказивања испуњености услова („Сл. гласник РС“ бр. 29/2013).</w:t>
      </w:r>
    </w:p>
    <w:p w:rsidR="00370819" w:rsidRPr="00370819" w:rsidRDefault="00370819" w:rsidP="00370819">
      <w:pPr>
        <w:rPr>
          <w:rFonts w:ascii="Verdana" w:hAnsi="Verdana" w:cs="Tahoma"/>
          <w:color w:val="000000"/>
          <w:lang w:val="sr-Cyrl-CS"/>
        </w:rPr>
      </w:pPr>
    </w:p>
    <w:p w:rsidR="00370819" w:rsidRPr="00370819" w:rsidRDefault="00370819" w:rsidP="00370819">
      <w:pPr>
        <w:outlineLvl w:val="0"/>
        <w:rPr>
          <w:rFonts w:ascii="Verdana" w:hAnsi="Verdana" w:cs="Tahoma"/>
          <w:color w:val="000000"/>
          <w:lang w:val="sr-Cyrl-CS"/>
        </w:rPr>
      </w:pPr>
      <w:r w:rsidRPr="00370819">
        <w:rPr>
          <w:rFonts w:ascii="Verdana" w:hAnsi="Verdana" w:cs="Tahoma"/>
          <w:b/>
          <w:color w:val="000000"/>
          <w:lang w:val="sr-Cyrl-CS"/>
        </w:rPr>
        <w:t>4.  Предмет јавне набавке</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Предмет јавне набавке су добра – набавка електричне енергије, ЈН бр. 01/2017.</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Ознака из ОРН:  09310000 – електрична енергија</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Предметна јавна набавка није обликована по партијама.</w:t>
      </w:r>
    </w:p>
    <w:p w:rsidR="00370819" w:rsidRPr="00370819" w:rsidRDefault="00370819" w:rsidP="00370819">
      <w:pPr>
        <w:rPr>
          <w:rFonts w:ascii="Verdana" w:hAnsi="Verdana" w:cs="Tahoma"/>
          <w:color w:val="000000"/>
          <w:lang w:val="sr-Cyrl-CS"/>
        </w:rPr>
      </w:pPr>
    </w:p>
    <w:p w:rsidR="00370819" w:rsidRPr="00370819" w:rsidRDefault="00370819" w:rsidP="00370819">
      <w:pPr>
        <w:outlineLvl w:val="0"/>
        <w:rPr>
          <w:rFonts w:ascii="Verdana" w:hAnsi="Verdana" w:cs="Tahoma"/>
          <w:b/>
          <w:color w:val="000000"/>
          <w:lang w:val="sr-Cyrl-CS"/>
        </w:rPr>
      </w:pPr>
      <w:r w:rsidRPr="00370819">
        <w:rPr>
          <w:rFonts w:ascii="Verdana" w:hAnsi="Verdana" w:cs="Tahoma"/>
          <w:b/>
          <w:color w:val="000000"/>
          <w:lang w:val="sr-Cyrl-CS"/>
        </w:rPr>
        <w:t>5.  Циљ поступка</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Поступак јавне набавке се спроводи ради закључења уговора о јавној набавци.</w:t>
      </w:r>
    </w:p>
    <w:p w:rsidR="00370819" w:rsidRPr="00370819" w:rsidRDefault="00370819" w:rsidP="00370819">
      <w:pPr>
        <w:rPr>
          <w:rFonts w:ascii="Verdana" w:hAnsi="Verdana" w:cs="Tahoma"/>
          <w:color w:val="000000"/>
          <w:lang w:val="sr-Cyrl-CS"/>
        </w:rPr>
      </w:pPr>
    </w:p>
    <w:p w:rsidR="00370819" w:rsidRPr="00370819" w:rsidRDefault="00370819" w:rsidP="00370819">
      <w:pPr>
        <w:outlineLvl w:val="0"/>
        <w:rPr>
          <w:rFonts w:ascii="Verdana" w:hAnsi="Verdana" w:cs="Tahoma"/>
          <w:b/>
          <w:color w:val="000000"/>
          <w:lang w:val="sr-Cyrl-CS"/>
        </w:rPr>
      </w:pPr>
      <w:r w:rsidRPr="00370819">
        <w:rPr>
          <w:rFonts w:ascii="Verdana" w:hAnsi="Verdana" w:cs="Tahoma"/>
          <w:b/>
          <w:color w:val="000000"/>
          <w:lang w:val="sr-Cyrl-CS"/>
        </w:rPr>
        <w:t>6.  Контакт (лице или служба)</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Лице за контакт: Нада Узелац</w:t>
      </w:r>
    </w:p>
    <w:p w:rsidR="00370819" w:rsidRPr="00370819" w:rsidRDefault="00370819" w:rsidP="00370819">
      <w:pPr>
        <w:rPr>
          <w:rFonts w:ascii="Verdana" w:hAnsi="Verdana" w:cs="Tahoma"/>
          <w:color w:val="000000"/>
          <w:lang w:val="sr-Cyrl-CS"/>
        </w:rPr>
      </w:pPr>
      <w:r w:rsidRPr="00370819">
        <w:rPr>
          <w:rFonts w:ascii="Verdana" w:hAnsi="Verdana" w:cs="Tahoma"/>
          <w:color w:val="000000"/>
          <w:lang w:val="sr-Cyrl-CS"/>
        </w:rPr>
        <w:t>Број тел: 064 - 8258523,  011 – 3552 - 387</w:t>
      </w:r>
    </w:p>
    <w:p w:rsidR="00370819" w:rsidRPr="00370819" w:rsidRDefault="00370819" w:rsidP="00370819">
      <w:pPr>
        <w:rPr>
          <w:rFonts w:ascii="Verdana" w:hAnsi="Verdana" w:cs="Tahoma"/>
          <w:color w:val="000000"/>
          <w:lang w:val="sr-Latn-CS"/>
        </w:rPr>
      </w:pPr>
      <w:r w:rsidRPr="00370819">
        <w:rPr>
          <w:rFonts w:ascii="Verdana" w:hAnsi="Verdana" w:cs="Tahoma"/>
          <w:color w:val="000000"/>
          <w:lang w:val="sr-Cyrl-CS"/>
        </w:rPr>
        <w:t>е-</w:t>
      </w:r>
      <w:r w:rsidRPr="00370819">
        <w:rPr>
          <w:rFonts w:ascii="Verdana" w:hAnsi="Verdana" w:cs="Tahoma"/>
          <w:color w:val="000000"/>
          <w:lang w:val="sr-Latn-CS"/>
        </w:rPr>
        <w:t xml:space="preserve">mail – </w:t>
      </w:r>
      <w:smartTag w:uri="urn:schemas-microsoft-com:office:smarttags" w:element="PersonName">
        <w:r w:rsidRPr="00370819">
          <w:rPr>
            <w:rFonts w:ascii="Verdana" w:hAnsi="Verdana" w:cs="Tahoma"/>
            <w:color w:val="000000"/>
            <w:lang w:val="sr-Latn-CS"/>
          </w:rPr>
          <w:t>nada.uzelac</w:t>
        </w:r>
        <w:r w:rsidRPr="00370819">
          <w:rPr>
            <w:rFonts w:ascii="Verdana" w:hAnsi="Verdana" w:cs="Tahoma"/>
            <w:color w:val="000000"/>
          </w:rPr>
          <w:t>@</w:t>
        </w:r>
        <w:r w:rsidRPr="00370819">
          <w:rPr>
            <w:rFonts w:ascii="Verdana" w:hAnsi="Verdana" w:cs="Tahoma"/>
            <w:color w:val="000000"/>
            <w:lang w:val="sr-Latn-CS"/>
          </w:rPr>
          <w:t>kccukarica.rs</w:t>
        </w:r>
      </w:smartTag>
      <w:r w:rsidRPr="00370819">
        <w:rPr>
          <w:rFonts w:ascii="Verdana" w:hAnsi="Verdana" w:cs="Tahoma"/>
          <w:color w:val="000000"/>
          <w:lang w:val="sr-Latn-CS"/>
        </w:rPr>
        <w:t xml:space="preserve">                                                      </w:t>
      </w:r>
    </w:p>
    <w:p w:rsidR="00370819" w:rsidRPr="00370819" w:rsidRDefault="00370819" w:rsidP="00370819">
      <w:pPr>
        <w:rPr>
          <w:rFonts w:ascii="Verdana" w:hAnsi="Verdana" w:cs="Tahoma"/>
          <w:b/>
          <w:color w:val="000000"/>
          <w:lang w:val="sr-Cyrl-CS"/>
        </w:rPr>
      </w:pPr>
    </w:p>
    <w:p w:rsidR="00370819" w:rsidRPr="00370819" w:rsidRDefault="00370819" w:rsidP="00370819">
      <w:pPr>
        <w:jc w:val="both"/>
        <w:outlineLvl w:val="0"/>
        <w:rPr>
          <w:rFonts w:ascii="Verdana" w:hAnsi="Verdana"/>
          <w:b/>
        </w:rPr>
      </w:pPr>
    </w:p>
    <w:p w:rsidR="00370819" w:rsidRPr="00370819" w:rsidRDefault="00370819" w:rsidP="00370819">
      <w:pPr>
        <w:jc w:val="both"/>
        <w:outlineLvl w:val="0"/>
        <w:rPr>
          <w:rFonts w:ascii="Verdana" w:hAnsi="Verdana"/>
          <w:lang w:val="sr-Cyrl-CS"/>
        </w:rPr>
      </w:pPr>
      <w:proofErr w:type="gramStart"/>
      <w:r w:rsidRPr="00370819">
        <w:rPr>
          <w:rFonts w:ascii="Verdana" w:hAnsi="Verdana"/>
          <w:b/>
        </w:rPr>
        <w:t>I</w:t>
      </w:r>
      <w:r w:rsidRPr="00370819">
        <w:rPr>
          <w:rFonts w:ascii="Verdana" w:hAnsi="Verdana"/>
          <w:b/>
          <w:lang w:val="sr-Latn-CS"/>
        </w:rPr>
        <w:t xml:space="preserve">I  </w:t>
      </w:r>
      <w:r w:rsidRPr="00370819">
        <w:rPr>
          <w:rFonts w:ascii="Verdana" w:hAnsi="Verdana"/>
          <w:b/>
          <w:lang w:val="sr-Cyrl-CS"/>
        </w:rPr>
        <w:t>ПОДАЦИ</w:t>
      </w:r>
      <w:proofErr w:type="gramEnd"/>
      <w:r w:rsidRPr="00370819">
        <w:rPr>
          <w:rFonts w:ascii="Verdana" w:hAnsi="Verdana"/>
          <w:b/>
          <w:lang w:val="sr-Cyrl-CS"/>
        </w:rPr>
        <w:t xml:space="preserve"> О ПРЕДМЕТУ ЈАВНЕ НАБАВКЕ</w:t>
      </w:r>
    </w:p>
    <w:p w:rsidR="00370819" w:rsidRPr="00370819" w:rsidRDefault="00370819" w:rsidP="00370819">
      <w:pPr>
        <w:jc w:val="both"/>
        <w:rPr>
          <w:rFonts w:ascii="Verdana" w:hAnsi="Verdana"/>
          <w:lang w:val="sr-Latn-CS"/>
        </w:rPr>
      </w:pPr>
    </w:p>
    <w:p w:rsidR="00370819" w:rsidRPr="00370819" w:rsidRDefault="00370819" w:rsidP="00370819">
      <w:pPr>
        <w:jc w:val="both"/>
        <w:rPr>
          <w:rFonts w:ascii="Verdana" w:hAnsi="Verdana"/>
          <w:lang w:val="sr-Latn-CS"/>
        </w:rPr>
      </w:pPr>
    </w:p>
    <w:p w:rsidR="00370819" w:rsidRPr="00370819" w:rsidRDefault="00370819" w:rsidP="00370819">
      <w:pPr>
        <w:jc w:val="both"/>
        <w:outlineLvl w:val="0"/>
        <w:rPr>
          <w:rFonts w:ascii="Verdana" w:hAnsi="Verdana"/>
          <w:b/>
          <w:lang w:val="sr-Cyrl-CS"/>
        </w:rPr>
      </w:pPr>
      <w:r w:rsidRPr="00370819">
        <w:rPr>
          <w:rFonts w:ascii="Verdana" w:hAnsi="Verdana"/>
          <w:b/>
          <w:lang w:val="sr-Latn-CS"/>
        </w:rPr>
        <w:t>1.</w:t>
      </w:r>
      <w:r w:rsidRPr="00370819">
        <w:rPr>
          <w:rFonts w:ascii="Verdana" w:hAnsi="Verdana"/>
          <w:b/>
          <w:lang w:val="sr-Cyrl-CS"/>
        </w:rPr>
        <w:t xml:space="preserve">  Предмет јавне набавке</w:t>
      </w:r>
    </w:p>
    <w:p w:rsidR="00370819" w:rsidRPr="00370819" w:rsidRDefault="00370819" w:rsidP="00370819">
      <w:pPr>
        <w:jc w:val="both"/>
        <w:rPr>
          <w:rFonts w:ascii="Verdana" w:hAnsi="Verdana"/>
          <w:lang w:val="sr-Cyrl-CS"/>
        </w:rPr>
      </w:pPr>
      <w:r w:rsidRPr="00370819">
        <w:rPr>
          <w:rFonts w:ascii="Verdana" w:hAnsi="Verdana"/>
          <w:lang w:val="sr-Cyrl-CS"/>
        </w:rPr>
        <w:lastRenderedPageBreak/>
        <w:t>Предмет јавне набавке мале вредности бр</w:t>
      </w:r>
      <w:r w:rsidR="00FC52CA">
        <w:rPr>
          <w:rFonts w:ascii="Verdana" w:hAnsi="Verdana"/>
          <w:lang w:val="sr-Cyrl-CS"/>
        </w:rPr>
        <w:t>ој:</w:t>
      </w:r>
      <w:r w:rsidRPr="00370819">
        <w:rPr>
          <w:rFonts w:ascii="Verdana" w:hAnsi="Verdana"/>
          <w:lang w:val="sr-Cyrl-CS"/>
        </w:rPr>
        <w:t xml:space="preserve"> 01/201</w:t>
      </w:r>
      <w:r w:rsidR="00FC52CA">
        <w:rPr>
          <w:rFonts w:ascii="Verdana" w:hAnsi="Verdana"/>
          <w:lang w:val="sr-Cyrl-CS"/>
        </w:rPr>
        <w:t>7</w:t>
      </w:r>
      <w:r w:rsidRPr="00370819">
        <w:rPr>
          <w:rFonts w:ascii="Verdana" w:hAnsi="Verdana"/>
          <w:lang w:val="sr-Cyrl-CS"/>
        </w:rPr>
        <w:t xml:space="preserve"> је набавка електричне енергије за потпуно снабдевање – ознака из О</w:t>
      </w:r>
      <w:r w:rsidRPr="00370819">
        <w:rPr>
          <w:rFonts w:ascii="Verdana" w:hAnsi="Verdana"/>
          <w:lang w:val="sr-Latn-CS"/>
        </w:rPr>
        <w:t>P</w:t>
      </w:r>
      <w:r w:rsidRPr="00370819">
        <w:rPr>
          <w:rFonts w:ascii="Verdana" w:hAnsi="Verdana"/>
          <w:lang w:val="sr-Cyrl-CS"/>
        </w:rPr>
        <w:t>Н: 09310000 – електрична енергија</w:t>
      </w:r>
    </w:p>
    <w:p w:rsidR="00370819" w:rsidRPr="00370819" w:rsidRDefault="00370819" w:rsidP="00370819">
      <w:pPr>
        <w:jc w:val="both"/>
        <w:rPr>
          <w:rFonts w:ascii="Verdana" w:hAnsi="Verdana"/>
          <w:lang w:val="sr-Cyrl-CS"/>
        </w:rPr>
      </w:pPr>
    </w:p>
    <w:p w:rsidR="00370819" w:rsidRPr="00370819" w:rsidRDefault="00370819" w:rsidP="00370819">
      <w:pPr>
        <w:widowControl w:val="0"/>
        <w:overflowPunct w:val="0"/>
        <w:autoSpaceDE w:val="0"/>
        <w:autoSpaceDN w:val="0"/>
        <w:adjustRightInd w:val="0"/>
        <w:spacing w:line="187" w:lineRule="auto"/>
        <w:jc w:val="both"/>
        <w:rPr>
          <w:rFonts w:ascii="Verdana" w:hAnsi="Verdana"/>
          <w:lang w:val="sr-Cyrl-CS"/>
        </w:rPr>
      </w:pPr>
      <w:r w:rsidRPr="00370819">
        <w:rPr>
          <w:rFonts w:ascii="Verdana" w:hAnsi="Verdana"/>
          <w:lang w:val="sr-Cyrl-CS"/>
        </w:rPr>
        <w:t xml:space="preserve">Предметна јавна набавка – набавка електричне енергије се спроводи за период од </w:t>
      </w:r>
      <w:r w:rsidRPr="00370819">
        <w:rPr>
          <w:rFonts w:ascii="Verdana" w:hAnsi="Verdana" w:cs="Verdana"/>
        </w:rPr>
        <w:t xml:space="preserve">годину дана од закључења уговора, свакодневно и континуирано од 00:00 до 24:00 </w:t>
      </w:r>
      <w:r w:rsidRPr="00370819">
        <w:rPr>
          <w:rFonts w:ascii="Verdana" w:hAnsi="Verdana" w:cs="Verdana"/>
          <w:lang w:val="sr-Cyrl-CS"/>
        </w:rPr>
        <w:t>сата</w:t>
      </w:r>
      <w:r w:rsidRPr="00370819">
        <w:rPr>
          <w:rFonts w:ascii="Verdana" w:hAnsi="Verdana"/>
          <w:lang w:val="sr-Latn-CS"/>
        </w:rPr>
        <w:t>.</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lang w:val="sr-Cyrl-CS"/>
        </w:rPr>
      </w:pPr>
      <w:r w:rsidRPr="00370819">
        <w:rPr>
          <w:rFonts w:ascii="Verdana" w:hAnsi="Verdana"/>
          <w:lang w:val="sr-Cyrl-CS"/>
        </w:rPr>
        <w:t>Предметна јавна набавка није обликована по партијама.</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b/>
          <w:lang w:val="sr-Cyrl-CS"/>
        </w:rPr>
      </w:pPr>
    </w:p>
    <w:p w:rsidR="00370819" w:rsidRPr="00370819" w:rsidRDefault="00370819" w:rsidP="00370819">
      <w:pPr>
        <w:jc w:val="both"/>
        <w:rPr>
          <w:rFonts w:ascii="Verdana" w:hAnsi="Verdana"/>
          <w:b/>
          <w:lang w:val="sr-Cyrl-CS"/>
        </w:rPr>
      </w:pPr>
      <w:r w:rsidRPr="00370819">
        <w:rPr>
          <w:rFonts w:ascii="Verdana" w:hAnsi="Verdana"/>
          <w:b/>
          <w:lang w:val="sr-Latn-CS"/>
        </w:rPr>
        <w:t>III</w:t>
      </w:r>
      <w:r w:rsidRPr="00370819">
        <w:rPr>
          <w:rFonts w:ascii="Verdana" w:hAnsi="Verdana"/>
          <w:b/>
          <w:lang w:val="sr-Cyrl-CS"/>
        </w:rPr>
        <w:t xml:space="preserve">  ВРСТА ДОБАРА, ТЕХНИЧКЕ КАРАКТЕРИСТИКЕ, КВАЛИТЕТ, КОЛИЧИНА И ОПИС ДОБАРА, НАЧИН СПРОВОЂЕЊА КОНТРОЛЕ И ОБЕЗБЕЂИВАЊЕ ГАРАНЦИЈЕ КВАЛИТЕТА, РОК ИЗВРШЕЊА, МЕСТО ИЗВРШЕЊА, ЕВЕНТУАЛНА ДОДАТНА ДОБРА, УСЛУГЕ И СЛ.</w:t>
      </w:r>
    </w:p>
    <w:p w:rsidR="00370819" w:rsidRPr="00370819" w:rsidRDefault="00370819" w:rsidP="00370819">
      <w:pPr>
        <w:jc w:val="both"/>
        <w:rPr>
          <w:rFonts w:ascii="Verdana" w:hAnsi="Verdana"/>
          <w:b/>
          <w:lang w:val="sr-Cyrl-CS"/>
        </w:rPr>
      </w:pPr>
    </w:p>
    <w:p w:rsidR="00370819" w:rsidRPr="00370819" w:rsidRDefault="00370819" w:rsidP="00370819">
      <w:pPr>
        <w:jc w:val="both"/>
        <w:rPr>
          <w:rFonts w:ascii="Verdana" w:hAnsi="Verdana"/>
          <w:b/>
          <w:lang w:val="sr-Cyrl-CS"/>
        </w:rPr>
      </w:pPr>
    </w:p>
    <w:p w:rsidR="00370819" w:rsidRPr="00370819" w:rsidRDefault="00370819" w:rsidP="00370819">
      <w:pPr>
        <w:jc w:val="both"/>
        <w:rPr>
          <w:rFonts w:ascii="Verdana" w:hAnsi="Verdana"/>
          <w:lang w:val="sr-Cyrl-CS"/>
        </w:rPr>
      </w:pPr>
      <w:r w:rsidRPr="00370819">
        <w:rPr>
          <w:rFonts w:ascii="Verdana" w:hAnsi="Verdana"/>
          <w:b/>
          <w:lang w:val="sr-Cyrl-CS"/>
        </w:rPr>
        <w:t xml:space="preserve">Предмет јавне набавке </w:t>
      </w:r>
      <w:r w:rsidRPr="00370819">
        <w:rPr>
          <w:rFonts w:ascii="Verdana" w:hAnsi="Verdana"/>
          <w:lang w:val="sr-Cyrl-CS"/>
        </w:rPr>
        <w:t>– електричне енергије О</w:t>
      </w:r>
      <w:r w:rsidRPr="00370819">
        <w:rPr>
          <w:rFonts w:ascii="Verdana" w:hAnsi="Verdana"/>
          <w:lang w:val="sr-Latn-CS"/>
        </w:rPr>
        <w:t>PH</w:t>
      </w:r>
      <w:r w:rsidRPr="00370819">
        <w:rPr>
          <w:rFonts w:ascii="Verdana" w:hAnsi="Verdana"/>
          <w:lang w:val="sr-Cyrl-CS"/>
        </w:rPr>
        <w:t>: 09310000 – набавка електричне енергије (закључење уговора о потпуном снабдевању).</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b/>
          <w:lang w:val="sr-Cyrl-CS"/>
        </w:rPr>
        <w:t>Количина електричне енергије</w:t>
      </w:r>
      <w:r w:rsidRPr="00370819">
        <w:rPr>
          <w:rFonts w:ascii="Verdana" w:hAnsi="Verdana"/>
          <w:lang w:val="sr-Cyrl-CS"/>
        </w:rPr>
        <w:t xml:space="preserve"> ће се одређивати на основу потрошње купца (наручиоца) на месту примопредаје током периода снабдевања.</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lang w:val="sr-Cyrl-CS"/>
        </w:rPr>
        <w:t>Оквирни обим динамике испоруке: аналогно распореду утрошка за период јануар 201</w:t>
      </w:r>
      <w:r w:rsidR="00FC52CA">
        <w:rPr>
          <w:rFonts w:ascii="Verdana" w:hAnsi="Verdana"/>
          <w:lang w:val="sr-Cyrl-CS"/>
        </w:rPr>
        <w:t>7</w:t>
      </w:r>
      <w:r w:rsidRPr="00370819">
        <w:rPr>
          <w:rFonts w:ascii="Verdana" w:hAnsi="Verdana"/>
          <w:lang w:val="sr-Cyrl-CS"/>
        </w:rPr>
        <w:t>. – децембар 201</w:t>
      </w:r>
      <w:r w:rsidR="00FC52CA">
        <w:rPr>
          <w:rFonts w:ascii="Verdana" w:hAnsi="Verdana"/>
          <w:lang w:val="sr-Cyrl-CS"/>
        </w:rPr>
        <w:t>7</w:t>
      </w:r>
      <w:r w:rsidRPr="00370819">
        <w:rPr>
          <w:rFonts w:ascii="Verdana" w:hAnsi="Verdana"/>
          <w:lang w:val="sr-Cyrl-CS"/>
        </w:rPr>
        <w:t>. године из Табеле (у прилогу).</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lang w:val="sr-Cyrl-CS"/>
        </w:rPr>
      </w:pPr>
      <w:r w:rsidRPr="00370819">
        <w:rPr>
          <w:rFonts w:ascii="Verdana" w:hAnsi="Verdana"/>
          <w:b/>
          <w:lang w:val="sr-Cyrl-CS"/>
        </w:rPr>
        <w:t>Врста продаје</w:t>
      </w:r>
    </w:p>
    <w:p w:rsidR="00370819" w:rsidRPr="00370819" w:rsidRDefault="00370819" w:rsidP="00370819">
      <w:pPr>
        <w:jc w:val="both"/>
        <w:outlineLvl w:val="0"/>
        <w:rPr>
          <w:rFonts w:ascii="Verdana" w:hAnsi="Verdana"/>
          <w:lang w:val="sr-Cyrl-CS"/>
        </w:rPr>
      </w:pPr>
      <w:r w:rsidRPr="00370819">
        <w:rPr>
          <w:rFonts w:ascii="Verdana" w:hAnsi="Verdana"/>
          <w:lang w:val="sr-Cyrl-CS"/>
        </w:rPr>
        <w:t>Стална и гарантована.</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b/>
          <w:lang w:val="sr-Cyrl-CS"/>
        </w:rPr>
      </w:pPr>
      <w:r w:rsidRPr="00370819">
        <w:rPr>
          <w:rFonts w:ascii="Verdana" w:hAnsi="Verdana"/>
          <w:b/>
          <w:lang w:val="sr-Cyrl-CS"/>
        </w:rPr>
        <w:t>Техничке карактеристике</w:t>
      </w:r>
    </w:p>
    <w:p w:rsidR="00370819" w:rsidRPr="00370819" w:rsidRDefault="00370819" w:rsidP="00370819">
      <w:pPr>
        <w:jc w:val="both"/>
        <w:outlineLvl w:val="0"/>
        <w:rPr>
          <w:rFonts w:ascii="Verdana" w:hAnsi="Verdana"/>
          <w:lang w:val="sr-Cyrl-CS"/>
        </w:rPr>
      </w:pPr>
      <w:r w:rsidRPr="00370819">
        <w:rPr>
          <w:rFonts w:ascii="Verdana" w:hAnsi="Verdana"/>
          <w:lang w:val="sr-Cyrl-CS"/>
        </w:rPr>
        <w:t>У складу са документом Правила о раду тржишта („Сл. гласник РС“ бр. 120/2012).</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b/>
          <w:lang w:val="sr-Cyrl-CS"/>
        </w:rPr>
      </w:pPr>
      <w:r w:rsidRPr="00370819">
        <w:rPr>
          <w:rFonts w:ascii="Verdana" w:hAnsi="Verdana"/>
          <w:b/>
          <w:lang w:val="sr-Cyrl-CS"/>
        </w:rPr>
        <w:t>Квалитет добара</w:t>
      </w:r>
    </w:p>
    <w:p w:rsidR="00370819" w:rsidRPr="00370819" w:rsidRDefault="00370819" w:rsidP="00370819">
      <w:pPr>
        <w:jc w:val="both"/>
        <w:rPr>
          <w:rFonts w:ascii="Verdana" w:hAnsi="Verdana"/>
          <w:lang w:val="sr-Cyrl-CS"/>
        </w:rPr>
      </w:pPr>
      <w:r w:rsidRPr="00370819">
        <w:rPr>
          <w:rFonts w:ascii="Verdana" w:hAnsi="Verdana"/>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и Правилима о раду дистрибутивног система и Уредбе о условима испоруке електричне енергије.</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b/>
          <w:lang w:val="sr-Cyrl-CS"/>
        </w:rPr>
      </w:pPr>
      <w:r w:rsidRPr="00370819">
        <w:rPr>
          <w:rFonts w:ascii="Verdana" w:hAnsi="Verdana"/>
          <w:b/>
          <w:lang w:val="sr-Cyrl-CS"/>
        </w:rPr>
        <w:t>Период испоруке</w:t>
      </w:r>
    </w:p>
    <w:p w:rsidR="00370819" w:rsidRPr="00370819" w:rsidRDefault="00370819" w:rsidP="00370819">
      <w:pPr>
        <w:widowControl w:val="0"/>
        <w:overflowPunct w:val="0"/>
        <w:autoSpaceDE w:val="0"/>
        <w:autoSpaceDN w:val="0"/>
        <w:adjustRightInd w:val="0"/>
        <w:spacing w:line="187" w:lineRule="auto"/>
        <w:jc w:val="both"/>
        <w:rPr>
          <w:rFonts w:ascii="Verdana" w:hAnsi="Verdana" w:cs="Verdana"/>
          <w:lang w:val="sr-Latn-CS"/>
        </w:rPr>
      </w:pPr>
      <w:proofErr w:type="gramStart"/>
      <w:r w:rsidRPr="00370819">
        <w:rPr>
          <w:rFonts w:ascii="Verdana" w:hAnsi="Verdana" w:cs="Verdana"/>
        </w:rPr>
        <w:t xml:space="preserve">Период од годину дана од закључења уговора, свакодневно и континуирано од 00:00 до 24:00 </w:t>
      </w:r>
      <w:r w:rsidRPr="00370819">
        <w:rPr>
          <w:rFonts w:ascii="Verdana" w:hAnsi="Verdana" w:cs="Verdana"/>
          <w:lang w:val="sr-Cyrl-CS"/>
        </w:rPr>
        <w:t>сата,</w:t>
      </w:r>
      <w:r w:rsidRPr="00370819">
        <w:rPr>
          <w:rFonts w:ascii="Verdana" w:hAnsi="Verdana" w:cs="Verdana"/>
        </w:rPr>
        <w:t xml:space="preserve"> према централноевропском времену (CET)</w:t>
      </w:r>
      <w:r w:rsidRPr="00370819">
        <w:rPr>
          <w:rFonts w:ascii="Verdana" w:hAnsi="Verdana" w:cs="Verdana"/>
          <w:lang w:val="sr-Cyrl-CS"/>
        </w:rPr>
        <w:t>.</w:t>
      </w:r>
      <w:proofErr w:type="gramEnd"/>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b/>
          <w:lang w:val="sr-Cyrl-CS"/>
        </w:rPr>
        <w:t>Понуђач је дужан</w:t>
      </w:r>
      <w:r w:rsidRPr="00370819">
        <w:rPr>
          <w:rFonts w:ascii="Verdana" w:hAnsi="Verdana"/>
          <w:lang w:val="sr-Cyrl-CS"/>
        </w:rPr>
        <w:t xml:space="preserve"> да приликом достављања своје понуде, уз своју понуду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70819" w:rsidRPr="00370819" w:rsidRDefault="00370819" w:rsidP="00370819">
      <w:pPr>
        <w:jc w:val="both"/>
        <w:rPr>
          <w:rFonts w:ascii="Verdana" w:hAnsi="Verdana"/>
          <w:b/>
          <w:lang w:val="sr-Cyrl-CS"/>
        </w:rPr>
      </w:pPr>
    </w:p>
    <w:p w:rsidR="00370819" w:rsidRPr="00370819" w:rsidRDefault="00370819" w:rsidP="00370819">
      <w:pPr>
        <w:jc w:val="both"/>
        <w:rPr>
          <w:rFonts w:ascii="Verdana" w:hAnsi="Verdana"/>
          <w:lang w:val="sr-Cyrl-CS"/>
        </w:rPr>
      </w:pPr>
      <w:r w:rsidRPr="00370819">
        <w:rPr>
          <w:rFonts w:ascii="Verdana" w:hAnsi="Verdana"/>
          <w:b/>
          <w:lang w:val="sr-Cyrl-CS"/>
        </w:rPr>
        <w:t>Битни захтеви</w:t>
      </w:r>
      <w:r w:rsidRPr="00370819">
        <w:rPr>
          <w:rFonts w:ascii="Verdana" w:hAnsi="Verdana"/>
          <w:lang w:val="sr-Cyrl-CS"/>
        </w:rPr>
        <w:t xml:space="preserve"> који нису укључени у важеће техничке норме и стандарде, а који се односе на заштиту животне средине, </w:t>
      </w:r>
    </w:p>
    <w:p w:rsidR="00370819" w:rsidRPr="00370819" w:rsidRDefault="00370819" w:rsidP="00370819">
      <w:pPr>
        <w:jc w:val="both"/>
        <w:rPr>
          <w:rFonts w:ascii="Verdana" w:hAnsi="Verdana"/>
          <w:lang w:val="sr-Cyrl-CS"/>
        </w:rPr>
      </w:pPr>
      <w:r w:rsidRPr="00370819">
        <w:rPr>
          <w:rFonts w:ascii="Verdana" w:hAnsi="Verdana"/>
          <w:lang w:val="sr-Cyrl-CS"/>
        </w:rPr>
        <w:t>безбедност и друге околности од општег интереса, морају да се поштују приликом набавке електричне енергије.</w:t>
      </w:r>
    </w:p>
    <w:p w:rsidR="00370819" w:rsidRPr="00370819" w:rsidRDefault="00370819" w:rsidP="00370819">
      <w:pPr>
        <w:jc w:val="both"/>
        <w:rPr>
          <w:rFonts w:ascii="Verdana" w:hAnsi="Verdana"/>
          <w:lang w:val="sr-Cyrl-CS"/>
        </w:rPr>
      </w:pPr>
    </w:p>
    <w:p w:rsidR="00370819" w:rsidRPr="00370819" w:rsidRDefault="00370819" w:rsidP="00370819">
      <w:pPr>
        <w:jc w:val="both"/>
        <w:outlineLvl w:val="0"/>
        <w:rPr>
          <w:rFonts w:ascii="Verdana" w:hAnsi="Verdana"/>
          <w:b/>
          <w:lang w:val="sr-Cyrl-CS"/>
        </w:rPr>
      </w:pPr>
      <w:r w:rsidRPr="00370819">
        <w:rPr>
          <w:rFonts w:ascii="Verdana" w:hAnsi="Verdana"/>
          <w:b/>
          <w:lang w:val="sr-Cyrl-CS"/>
        </w:rPr>
        <w:t>Место испоруке добара</w:t>
      </w:r>
    </w:p>
    <w:p w:rsidR="00370819" w:rsidRPr="00370819" w:rsidRDefault="00370819" w:rsidP="00370819">
      <w:pPr>
        <w:jc w:val="both"/>
        <w:rPr>
          <w:rFonts w:ascii="Verdana" w:hAnsi="Verdana"/>
          <w:lang w:val="sr-Cyrl-CS"/>
        </w:rPr>
      </w:pPr>
      <w:r w:rsidRPr="00370819">
        <w:rPr>
          <w:rFonts w:ascii="Verdana" w:hAnsi="Verdana"/>
          <w:lang w:val="sr-Cyrl-CS"/>
        </w:rPr>
        <w:t>Мерно место купца (наручиоца) прикључено на дистрибутивни систем у категорији потрошње на ниском напону.</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обезбеђује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lang w:val="sr-Cyrl-CS"/>
        </w:rPr>
        <w:t>1.  Уговор о приступу систему са оператором система на који је објекат крајњег купца прикључен;</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r w:rsidRPr="00370819">
        <w:rPr>
          <w:rFonts w:ascii="Verdana" w:hAnsi="Verdana"/>
          <w:lang w:val="sr-Cyrl-CS"/>
        </w:rPr>
        <w:t>2. Уговор којим преузима балансну одговорност за места примопредаје крајњег купца.</w:t>
      </w:r>
    </w:p>
    <w:p w:rsidR="00370819" w:rsidRPr="00370819" w:rsidRDefault="00370819" w:rsidP="00370819">
      <w:pPr>
        <w:jc w:val="both"/>
        <w:rPr>
          <w:rFonts w:ascii="Verdana" w:hAnsi="Verdana"/>
          <w:lang w:val="sr-Cyrl-CS"/>
        </w:rPr>
      </w:pPr>
    </w:p>
    <w:p w:rsidR="00370819" w:rsidRPr="00370819" w:rsidRDefault="00370819" w:rsidP="00370819">
      <w:pPr>
        <w:widowControl w:val="0"/>
        <w:overflowPunct w:val="0"/>
        <w:autoSpaceDE w:val="0"/>
        <w:autoSpaceDN w:val="0"/>
        <w:adjustRightInd w:val="0"/>
        <w:spacing w:line="184" w:lineRule="auto"/>
        <w:rPr>
          <w:rFonts w:ascii="Verdana" w:hAnsi="Verdana" w:cs="Verdana"/>
          <w:lang w:val="sr-Latn-CS"/>
        </w:rPr>
      </w:pPr>
    </w:p>
    <w:p w:rsidR="00370819" w:rsidRPr="00370819" w:rsidRDefault="00370819" w:rsidP="00370819">
      <w:pPr>
        <w:widowControl w:val="0"/>
        <w:overflowPunct w:val="0"/>
        <w:autoSpaceDE w:val="0"/>
        <w:autoSpaceDN w:val="0"/>
        <w:adjustRightInd w:val="0"/>
        <w:spacing w:line="184" w:lineRule="auto"/>
        <w:outlineLvl w:val="0"/>
        <w:rPr>
          <w:rFonts w:ascii="Verdana" w:hAnsi="Verdana" w:cs="Verdana"/>
          <w:b/>
          <w:bCs/>
          <w:lang w:val="sr-Cyrl-CS"/>
        </w:rPr>
      </w:pPr>
      <w:r w:rsidRPr="00370819">
        <w:rPr>
          <w:rFonts w:ascii="Verdana" w:hAnsi="Verdana" w:cs="Verdana"/>
          <w:b/>
          <w:bCs/>
          <w:lang w:val="sr-Cyrl-CS"/>
        </w:rPr>
        <w:t>ЕДБ број: 94265540</w:t>
      </w:r>
    </w:p>
    <w:p w:rsidR="00370819" w:rsidRPr="00370819" w:rsidRDefault="00370819" w:rsidP="00370819">
      <w:pPr>
        <w:widowControl w:val="0"/>
        <w:overflowPunct w:val="0"/>
        <w:autoSpaceDE w:val="0"/>
        <w:autoSpaceDN w:val="0"/>
        <w:adjustRightInd w:val="0"/>
        <w:spacing w:line="184" w:lineRule="auto"/>
        <w:rPr>
          <w:rFonts w:ascii="Verdana" w:hAnsi="Verdana" w:cs="Verdana"/>
          <w:b/>
          <w:bCs/>
          <w:lang w:val="sr-Cyrl-CS"/>
        </w:rPr>
      </w:pPr>
    </w:p>
    <w:p w:rsidR="00370819" w:rsidRPr="00370819" w:rsidRDefault="00370819" w:rsidP="00370819">
      <w:pPr>
        <w:widowControl w:val="0"/>
        <w:overflowPunct w:val="0"/>
        <w:autoSpaceDE w:val="0"/>
        <w:autoSpaceDN w:val="0"/>
        <w:adjustRightInd w:val="0"/>
        <w:spacing w:line="184" w:lineRule="auto"/>
        <w:outlineLvl w:val="0"/>
        <w:rPr>
          <w:rFonts w:ascii="Verdana" w:hAnsi="Verdana" w:cs="Verdana"/>
          <w:b/>
          <w:bCs/>
          <w:lang w:val="sr-Cyrl-CS"/>
        </w:rPr>
      </w:pPr>
      <w:r w:rsidRPr="00370819">
        <w:rPr>
          <w:rFonts w:ascii="Verdana" w:hAnsi="Verdana" w:cs="Verdana"/>
          <w:b/>
          <w:bCs/>
          <w:lang w:val="sr-Cyrl-CS"/>
        </w:rPr>
        <w:t xml:space="preserve">Одобрена снага: </w:t>
      </w:r>
      <w:r w:rsidRPr="00370819">
        <w:rPr>
          <w:rFonts w:ascii="Verdana" w:hAnsi="Verdana" w:cs="Verdana"/>
          <w:b/>
          <w:bCs/>
        </w:rPr>
        <w:t>127,oo</w:t>
      </w:r>
      <w:r w:rsidRPr="00370819">
        <w:rPr>
          <w:rFonts w:ascii="Verdana" w:hAnsi="Verdana" w:cs="Verdana"/>
          <w:b/>
          <w:bCs/>
          <w:lang w:val="sr-Cyrl-CS"/>
        </w:rPr>
        <w:t xml:space="preserve"> </w:t>
      </w:r>
      <w:r w:rsidRPr="00370819">
        <w:rPr>
          <w:rFonts w:ascii="Verdana" w:hAnsi="Verdana" w:cs="Verdana"/>
          <w:b/>
          <w:bCs/>
          <w:lang w:val="sr-Latn-CS"/>
        </w:rPr>
        <w:t>kW</w:t>
      </w:r>
    </w:p>
    <w:p w:rsidR="00370819" w:rsidRPr="00370819" w:rsidRDefault="00370819" w:rsidP="00370819">
      <w:pPr>
        <w:widowControl w:val="0"/>
        <w:overflowPunct w:val="0"/>
        <w:autoSpaceDE w:val="0"/>
        <w:autoSpaceDN w:val="0"/>
        <w:adjustRightInd w:val="0"/>
        <w:spacing w:line="184" w:lineRule="auto"/>
        <w:rPr>
          <w:rFonts w:ascii="Verdana" w:hAnsi="Verdana" w:cs="Verdana"/>
          <w:b/>
          <w:bCs/>
          <w:lang w:val="sr-Cyrl-CS"/>
        </w:rPr>
      </w:pPr>
    </w:p>
    <w:p w:rsidR="00370819" w:rsidRPr="00370819" w:rsidRDefault="00370819" w:rsidP="00370819">
      <w:pPr>
        <w:widowControl w:val="0"/>
        <w:overflowPunct w:val="0"/>
        <w:autoSpaceDE w:val="0"/>
        <w:autoSpaceDN w:val="0"/>
        <w:adjustRightInd w:val="0"/>
        <w:spacing w:line="184" w:lineRule="auto"/>
        <w:rPr>
          <w:rFonts w:ascii="Verdana" w:hAnsi="Verdana" w:cs="Verdana"/>
          <w:b/>
          <w:bCs/>
          <w:lang w:val="sr-Cyrl-CS"/>
        </w:rPr>
      </w:pPr>
    </w:p>
    <w:p w:rsidR="00370819" w:rsidRPr="00370819" w:rsidRDefault="00370819" w:rsidP="00370819">
      <w:pPr>
        <w:jc w:val="both"/>
        <w:outlineLvl w:val="0"/>
        <w:rPr>
          <w:rFonts w:ascii="Verdana" w:hAnsi="Verdana"/>
          <w:b/>
          <w:lang w:val="sr-Cyrl-CS"/>
        </w:rPr>
      </w:pPr>
      <w:r w:rsidRPr="00370819">
        <w:rPr>
          <w:rFonts w:ascii="Verdana" w:hAnsi="Verdana"/>
          <w:b/>
          <w:lang w:val="sr-Cyrl-CS"/>
        </w:rPr>
        <w:t>Начин спровођења контроле и обезбеђивања гаранције квалитета</w:t>
      </w:r>
    </w:p>
    <w:p w:rsidR="00370819" w:rsidRPr="00370819" w:rsidRDefault="00370819" w:rsidP="00370819">
      <w:pPr>
        <w:jc w:val="both"/>
        <w:outlineLvl w:val="0"/>
        <w:rPr>
          <w:rFonts w:ascii="Verdana" w:hAnsi="Verdana"/>
          <w:lang w:val="sr-Cyrl-CS"/>
        </w:rPr>
      </w:pPr>
      <w:r w:rsidRPr="00370819">
        <w:rPr>
          <w:rFonts w:ascii="Verdana" w:hAnsi="Verdana"/>
          <w:lang w:val="sr-Cyrl-CS"/>
        </w:rPr>
        <w:t>У складу са одредбама докумената из тачке 4. овог поглавља конкурсне документације.</w:t>
      </w: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lang w:val="sr-Cyrl-CS"/>
        </w:rPr>
      </w:pPr>
    </w:p>
    <w:p w:rsidR="00370819" w:rsidRPr="00370819" w:rsidRDefault="00370819" w:rsidP="00370819">
      <w:pPr>
        <w:jc w:val="both"/>
        <w:rPr>
          <w:rFonts w:ascii="Verdana" w:hAnsi="Verdana"/>
          <w:b/>
          <w:lang w:val="sr-Cyrl-CS"/>
        </w:rPr>
      </w:pPr>
      <w:r w:rsidRPr="00370819">
        <w:rPr>
          <w:rFonts w:ascii="Verdana" w:hAnsi="Verdana"/>
          <w:b/>
          <w:lang w:val="sr-Latn-CS"/>
        </w:rPr>
        <w:t xml:space="preserve">V   </w:t>
      </w:r>
      <w:r w:rsidRPr="00370819">
        <w:rPr>
          <w:rFonts w:ascii="Verdana" w:hAnsi="Verdana"/>
          <w:b/>
          <w:lang w:val="sr-Cyrl-CS"/>
        </w:rPr>
        <w:t>УСЛОВИ ЗА УЧЕШЋЕ У ПОСТУПКУ ЈАВНЕ НАБАВКЕ ИЗ ЧЛ. 75. И 76. ЗАКОНА И УПУТСТВО КАКО СЕ ДОКАЗУЈЕ ИСПУЊЕНОСТ ТИХ УСЛОВА</w:t>
      </w:r>
    </w:p>
    <w:p w:rsidR="00370819" w:rsidRPr="00370819" w:rsidRDefault="00370819" w:rsidP="00370819">
      <w:pPr>
        <w:jc w:val="both"/>
        <w:rPr>
          <w:rFonts w:ascii="Verdana" w:hAnsi="Verdana"/>
          <w:b/>
          <w:lang w:val="sr-Cyrl-CS"/>
        </w:rPr>
      </w:pPr>
    </w:p>
    <w:p w:rsidR="00370819" w:rsidRPr="00370819" w:rsidRDefault="00370819" w:rsidP="00370819">
      <w:pPr>
        <w:jc w:val="both"/>
        <w:rPr>
          <w:rFonts w:ascii="Verdana" w:hAnsi="Verdana"/>
          <w:b/>
          <w:lang w:val="sr-Cyrl-CS"/>
        </w:rPr>
      </w:pPr>
      <w:r w:rsidRPr="00370819">
        <w:rPr>
          <w:rFonts w:ascii="Verdana" w:hAnsi="Verdana"/>
          <w:b/>
          <w:lang w:val="sr-Cyrl-CS"/>
        </w:rPr>
        <w:lastRenderedPageBreak/>
        <w:t>1.  Услови за учешће у поступку јавне набавке из чл. 75. и 76. Закона</w:t>
      </w:r>
    </w:p>
    <w:p w:rsidR="00370819" w:rsidRPr="00370819" w:rsidRDefault="00370819" w:rsidP="00370819">
      <w:pPr>
        <w:jc w:val="both"/>
        <w:rPr>
          <w:rFonts w:ascii="Verdana" w:hAnsi="Verdana"/>
          <w:b/>
          <w:color w:val="000000"/>
          <w:lang w:val="sr-Cyrl-CS"/>
        </w:rPr>
      </w:pPr>
    </w:p>
    <w:p w:rsidR="00370819" w:rsidRPr="00370819" w:rsidRDefault="00370819" w:rsidP="00370819">
      <w:pPr>
        <w:pStyle w:val="msolistparagraph0"/>
        <w:jc w:val="both"/>
        <w:rPr>
          <w:rFonts w:ascii="Verdana" w:hAnsi="Verdana" w:cs="Arial"/>
          <w:b/>
          <w:bCs/>
          <w:i/>
          <w:iCs/>
        </w:rPr>
      </w:pPr>
    </w:p>
    <w:p w:rsidR="00370819" w:rsidRPr="00370819" w:rsidRDefault="00370819" w:rsidP="00370819">
      <w:pPr>
        <w:pStyle w:val="msolistparagraph0"/>
        <w:numPr>
          <w:ilvl w:val="1"/>
          <w:numId w:val="2"/>
        </w:numPr>
        <w:jc w:val="both"/>
        <w:rPr>
          <w:rFonts w:ascii="Verdana" w:hAnsi="Verdana" w:cs="Arial"/>
          <w:iCs/>
        </w:rPr>
      </w:pPr>
      <w:r w:rsidRPr="00370819">
        <w:rPr>
          <w:rFonts w:ascii="Verdana" w:hAnsi="Verdana" w:cs="Arial"/>
          <w:iCs/>
          <w:lang w:val="ru-RU"/>
        </w:rPr>
        <w:t xml:space="preserve">Право на учешће у поступку предметне јавне набавке има понуђач који испуњава </w:t>
      </w:r>
      <w:r w:rsidRPr="00370819">
        <w:rPr>
          <w:rFonts w:ascii="Verdana" w:hAnsi="Verdana" w:cs="Arial"/>
          <w:b/>
          <w:iCs/>
          <w:lang w:val="ru-RU"/>
        </w:rPr>
        <w:t>обавезне услове</w:t>
      </w:r>
      <w:r w:rsidRPr="00370819">
        <w:rPr>
          <w:rFonts w:ascii="Verdana" w:hAnsi="Verdana" w:cs="Arial"/>
          <w:iCs/>
          <w:lang w:val="ru-RU"/>
        </w:rPr>
        <w:t xml:space="preserve"> за учешће у поступку јавне набавке дефинисане чл. 75. </w:t>
      </w:r>
      <w:r w:rsidRPr="00370819">
        <w:rPr>
          <w:rFonts w:ascii="Verdana" w:hAnsi="Verdana" w:cs="Arial"/>
          <w:iCs/>
        </w:rPr>
        <w:t>Закона, и то:</w:t>
      </w:r>
    </w:p>
    <w:p w:rsidR="00370819" w:rsidRPr="00370819" w:rsidRDefault="00370819" w:rsidP="00370819">
      <w:pPr>
        <w:pStyle w:val="msolistparagraph0"/>
        <w:numPr>
          <w:ilvl w:val="0"/>
          <w:numId w:val="4"/>
        </w:numPr>
        <w:ind w:left="1440"/>
        <w:jc w:val="both"/>
        <w:rPr>
          <w:rFonts w:ascii="Verdana" w:hAnsi="Verdana" w:cs="Arial"/>
          <w:lang w:val="ru-RU"/>
        </w:rPr>
      </w:pPr>
      <w:r w:rsidRPr="00370819">
        <w:rPr>
          <w:rFonts w:ascii="Verdana" w:hAnsi="Verdana" w:cs="Arial"/>
          <w:iCs/>
          <w:lang w:val="ru-RU"/>
        </w:rPr>
        <w:t>Да је регистрован код надлежног органа, односно уписан у одговарајући регистар</w:t>
      </w:r>
      <w:r w:rsidRPr="00370819">
        <w:rPr>
          <w:rFonts w:ascii="Verdana" w:hAnsi="Verdana" w:cs="Arial"/>
          <w:iCs/>
          <w:lang w:val="sr-Cyrl-CS"/>
        </w:rPr>
        <w:t xml:space="preserve"> </w:t>
      </w:r>
      <w:r w:rsidRPr="00370819">
        <w:rPr>
          <w:rFonts w:ascii="Verdana" w:hAnsi="Verdana" w:cs="Arial"/>
          <w:b/>
          <w:iCs/>
          <w:lang w:val="sr-Cyrl-CS"/>
        </w:rPr>
        <w:t xml:space="preserve">(чл. 75. ст. 1. </w:t>
      </w:r>
      <w:r w:rsidRPr="00370819">
        <w:rPr>
          <w:rFonts w:ascii="Verdana" w:hAnsi="Verdana" w:cs="Arial"/>
          <w:b/>
          <w:iCs/>
          <w:color w:val="auto"/>
          <w:lang w:val="sr-Cyrl-CS"/>
        </w:rPr>
        <w:t>т</w:t>
      </w:r>
      <w:r w:rsidRPr="00370819">
        <w:rPr>
          <w:rFonts w:ascii="Verdana" w:hAnsi="Verdana" w:cs="Arial"/>
          <w:b/>
          <w:iCs/>
          <w:lang w:val="sr-Cyrl-CS"/>
        </w:rPr>
        <w:t>ач. 1) Закона);</w:t>
      </w:r>
    </w:p>
    <w:p w:rsidR="00370819" w:rsidRPr="00370819" w:rsidRDefault="00370819" w:rsidP="00370819">
      <w:pPr>
        <w:pStyle w:val="msolistparagraph0"/>
        <w:numPr>
          <w:ilvl w:val="0"/>
          <w:numId w:val="4"/>
        </w:numPr>
        <w:ind w:left="1440"/>
        <w:jc w:val="both"/>
        <w:rPr>
          <w:rFonts w:ascii="Verdana" w:hAnsi="Verdana" w:cs="Arial"/>
          <w:b/>
          <w:lang w:val="ru-RU"/>
        </w:rPr>
      </w:pPr>
      <w:r w:rsidRPr="00370819">
        <w:rPr>
          <w:rFonts w:ascii="Verdana" w:hAnsi="Verdana"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0819">
        <w:rPr>
          <w:rFonts w:ascii="Verdana" w:hAnsi="Verdana" w:cs="Arial"/>
          <w:lang w:val="sr-Cyrl-CS"/>
        </w:rPr>
        <w:t xml:space="preserve"> </w:t>
      </w:r>
      <w:r w:rsidRPr="00370819">
        <w:rPr>
          <w:rFonts w:ascii="Verdana" w:hAnsi="Verdana" w:cs="Arial"/>
          <w:b/>
          <w:iCs/>
          <w:lang w:val="sr-Cyrl-CS"/>
        </w:rPr>
        <w:t>(чл. 75. ст. 1. тач. 2) Закона);</w:t>
      </w:r>
    </w:p>
    <w:p w:rsidR="00370819" w:rsidRPr="00370819" w:rsidRDefault="00370819" w:rsidP="00370819">
      <w:pPr>
        <w:pStyle w:val="msolistparagraph0"/>
        <w:numPr>
          <w:ilvl w:val="0"/>
          <w:numId w:val="4"/>
        </w:numPr>
        <w:ind w:left="1440"/>
        <w:jc w:val="both"/>
        <w:rPr>
          <w:rFonts w:ascii="Verdana" w:hAnsi="Verdana" w:cs="Arial"/>
          <w:lang w:val="ru-RU"/>
        </w:rPr>
      </w:pPr>
      <w:r w:rsidRPr="00370819">
        <w:rPr>
          <w:rFonts w:ascii="Verdana" w:hAnsi="Verdana" w:cs="Arial"/>
          <w:lang w:val="ru-RU"/>
        </w:rPr>
        <w:t>Да му није изречена мера забране обављања делатности, која је на снази у време објављивања позива за подношење понуде</w:t>
      </w:r>
      <w:r w:rsidRPr="00370819">
        <w:rPr>
          <w:rFonts w:ascii="Verdana" w:hAnsi="Verdana" w:cs="Arial"/>
          <w:lang w:val="sr-Cyrl-CS"/>
        </w:rPr>
        <w:t xml:space="preserve"> </w:t>
      </w:r>
      <w:r w:rsidRPr="00370819">
        <w:rPr>
          <w:rFonts w:ascii="Verdana" w:hAnsi="Verdana" w:cs="Arial"/>
          <w:iCs/>
          <w:lang w:val="sr-Cyrl-CS"/>
        </w:rPr>
        <w:t>(</w:t>
      </w:r>
      <w:r w:rsidRPr="00370819">
        <w:rPr>
          <w:rFonts w:ascii="Verdana" w:hAnsi="Verdana" w:cs="Arial"/>
          <w:b/>
          <w:iCs/>
          <w:lang w:val="sr-Cyrl-CS"/>
        </w:rPr>
        <w:t>чл. 75. ст. 1. тач. 3) Закона);</w:t>
      </w:r>
    </w:p>
    <w:p w:rsidR="00370819" w:rsidRPr="00370819" w:rsidRDefault="00370819" w:rsidP="00370819">
      <w:pPr>
        <w:pStyle w:val="msolistparagraph0"/>
        <w:numPr>
          <w:ilvl w:val="0"/>
          <w:numId w:val="4"/>
        </w:numPr>
        <w:ind w:left="1440"/>
        <w:jc w:val="both"/>
        <w:rPr>
          <w:rFonts w:ascii="Verdana" w:hAnsi="Verdana" w:cs="Arial"/>
          <w:b/>
          <w:lang w:val="ru-RU"/>
        </w:rPr>
      </w:pPr>
      <w:r w:rsidRPr="00370819">
        <w:rPr>
          <w:rFonts w:ascii="Verdana" w:hAnsi="Verdana"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370819">
        <w:rPr>
          <w:rFonts w:ascii="Verdana" w:hAnsi="Verdana" w:cs="Arial"/>
          <w:b/>
          <w:lang w:val="ru-RU"/>
        </w:rPr>
        <w:t xml:space="preserve">територији </w:t>
      </w:r>
      <w:r w:rsidRPr="00370819">
        <w:rPr>
          <w:rFonts w:ascii="Verdana" w:hAnsi="Verdana" w:cs="Arial"/>
          <w:b/>
          <w:iCs/>
          <w:lang w:val="sr-Cyrl-CS"/>
        </w:rPr>
        <w:t>(чл. 75. ст. 1. тач. 4) Закона);</w:t>
      </w:r>
    </w:p>
    <w:p w:rsidR="00370819" w:rsidRPr="00370819" w:rsidRDefault="00370819" w:rsidP="00370819">
      <w:pPr>
        <w:pStyle w:val="msolistparagraph0"/>
        <w:numPr>
          <w:ilvl w:val="0"/>
          <w:numId w:val="4"/>
        </w:numPr>
        <w:ind w:left="1440"/>
        <w:jc w:val="both"/>
        <w:rPr>
          <w:rFonts w:ascii="Verdana" w:hAnsi="Verdana" w:cs="Arial"/>
          <w:lang w:val="ru-RU"/>
        </w:rPr>
      </w:pPr>
      <w:r w:rsidRPr="00370819">
        <w:rPr>
          <w:rFonts w:ascii="Verdana" w:hAnsi="Verdana" w:cs="Arial"/>
          <w:lang w:val="ru-RU"/>
        </w:rPr>
        <w:t xml:space="preserve">Да има важећу дозволу надлежног органа за обављање делатности која је предмет јавне набавке </w:t>
      </w:r>
      <w:r w:rsidRPr="00370819">
        <w:rPr>
          <w:rFonts w:ascii="Verdana" w:hAnsi="Verdana" w:cs="Arial"/>
          <w:b/>
          <w:iCs/>
          <w:lang w:val="sr-Cyrl-CS"/>
        </w:rPr>
        <w:t>(чл. 75. ст. 1. тач. 5) Закона)</w:t>
      </w:r>
      <w:r w:rsidRPr="00370819">
        <w:rPr>
          <w:rFonts w:ascii="Verdana" w:hAnsi="Verdana" w:cs="Arial"/>
          <w:b/>
          <w:i/>
          <w:iCs/>
          <w:lang w:val="sr-Cyrl-CS"/>
        </w:rPr>
        <w:t xml:space="preserve">- </w:t>
      </w:r>
      <w:r w:rsidRPr="00370819">
        <w:rPr>
          <w:rFonts w:ascii="Verdana" w:hAnsi="Verdana" w:cs="Arial"/>
          <w:i/>
          <w:iCs/>
          <w:lang w:val="sr-Cyrl-CS"/>
        </w:rPr>
        <w:t>Л</w:t>
      </w:r>
      <w:r w:rsidRPr="00370819">
        <w:rPr>
          <w:rFonts w:ascii="Verdana" w:hAnsi="Verdana" w:cs="Arial"/>
          <w:i/>
          <w:lang w:val="ru-RU"/>
        </w:rPr>
        <w:t>иценцу за</w:t>
      </w:r>
      <w:r w:rsidRPr="00370819">
        <w:rPr>
          <w:rFonts w:ascii="Verdana" w:hAnsi="Verdana" w:cs="Arial"/>
          <w:lang w:val="ru-RU"/>
        </w:rPr>
        <w:t xml:space="preserve"> трговину</w:t>
      </w:r>
      <w:r w:rsidRPr="00370819">
        <w:rPr>
          <w:rFonts w:ascii="Verdana" w:hAnsi="Verdana" w:cs="Arial"/>
          <w:lang w:val="sr-Cyrl-CS"/>
        </w:rPr>
        <w:t xml:space="preserve"> електричном енергијом на тржишту електричне енергије, издату од </w:t>
      </w:r>
      <w:r w:rsidRPr="00370819">
        <w:rPr>
          <w:rFonts w:ascii="Verdana" w:hAnsi="Verdana" w:cs="Arial"/>
          <w:lang w:val="ru-RU"/>
        </w:rPr>
        <w:t>Агенције за енергитику</w:t>
      </w:r>
      <w:r w:rsidRPr="00370819">
        <w:rPr>
          <w:rFonts w:ascii="Verdana" w:hAnsi="Verdana" w:cs="Arial"/>
          <w:i/>
          <w:iCs/>
          <w:lang w:val="sr-Cyrl-CS"/>
        </w:rPr>
        <w:t xml:space="preserve">  </w:t>
      </w:r>
      <w:r w:rsidRPr="00370819">
        <w:rPr>
          <w:rFonts w:ascii="Verdana" w:hAnsi="Verdana" w:cs="Arial"/>
          <w:iCs/>
          <w:lang w:val="sr-Cyrl-CS"/>
        </w:rPr>
        <w:t>и потврду агенције да је та лиценца још увек важећа</w:t>
      </w:r>
      <w:r w:rsidRPr="00370819">
        <w:rPr>
          <w:rFonts w:ascii="Verdana" w:hAnsi="Verdana" w:cs="Arial"/>
          <w:i/>
          <w:iCs/>
          <w:lang w:val="sr-Cyrl-CS"/>
        </w:rPr>
        <w:t xml:space="preserve">. </w:t>
      </w:r>
    </w:p>
    <w:p w:rsidR="00370819" w:rsidRPr="00370819" w:rsidRDefault="00370819" w:rsidP="00370819">
      <w:pPr>
        <w:pStyle w:val="msolistparagraph0"/>
        <w:numPr>
          <w:ilvl w:val="0"/>
          <w:numId w:val="4"/>
        </w:numPr>
        <w:ind w:left="1440"/>
        <w:jc w:val="both"/>
        <w:rPr>
          <w:rFonts w:ascii="Verdana" w:hAnsi="Verdana" w:cs="Arial"/>
        </w:rPr>
      </w:pPr>
      <w:r w:rsidRPr="00370819">
        <w:rPr>
          <w:rFonts w:ascii="Verdana" w:hAnsi="Verdana"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w:t>
      </w:r>
      <w:r w:rsidRPr="00370819">
        <w:rPr>
          <w:rFonts w:ascii="Verdana" w:hAnsi="Verdana" w:cs="Arial"/>
          <w:lang w:val="sr-Cyrl-CS"/>
        </w:rPr>
        <w:t>е</w:t>
      </w:r>
      <w:r w:rsidRPr="00370819">
        <w:rPr>
          <w:rFonts w:ascii="Verdana" w:hAnsi="Verdana" w:cs="Arial"/>
          <w:b/>
          <w:i/>
          <w:iCs/>
          <w:lang w:val="sr-Cyrl-CS"/>
        </w:rPr>
        <w:t xml:space="preserve"> </w:t>
      </w:r>
      <w:r w:rsidRPr="00370819">
        <w:rPr>
          <w:rFonts w:ascii="Verdana" w:hAnsi="Verdana" w:cs="Arial"/>
          <w:b/>
          <w:iCs/>
          <w:lang w:val="sr-Cyrl-CS"/>
        </w:rPr>
        <w:t>(чл. 75. ст. 2. Закона).</w:t>
      </w:r>
    </w:p>
    <w:p w:rsidR="00370819" w:rsidRPr="00370819" w:rsidRDefault="00370819" w:rsidP="00370819">
      <w:pPr>
        <w:pStyle w:val="msolistparagraph0"/>
        <w:ind w:left="0"/>
        <w:jc w:val="both"/>
        <w:rPr>
          <w:rFonts w:ascii="Verdana" w:hAnsi="Verdana" w:cs="Arial"/>
          <w:b/>
          <w:lang w:val="ru-RU"/>
        </w:rPr>
      </w:pPr>
    </w:p>
    <w:p w:rsidR="00370819" w:rsidRPr="00370819" w:rsidRDefault="00370819" w:rsidP="00370819">
      <w:pPr>
        <w:pStyle w:val="msolistparagraph0"/>
        <w:ind w:left="0"/>
        <w:jc w:val="both"/>
        <w:rPr>
          <w:rFonts w:ascii="Verdana" w:hAnsi="Verdana" w:cs="Arial"/>
          <w:b/>
          <w:lang w:val="ru-RU"/>
        </w:rPr>
      </w:pPr>
    </w:p>
    <w:p w:rsidR="00370819" w:rsidRPr="00370819" w:rsidRDefault="00370819" w:rsidP="00370819">
      <w:pPr>
        <w:pStyle w:val="msolistparagraph0"/>
        <w:ind w:left="0"/>
        <w:jc w:val="both"/>
        <w:rPr>
          <w:rFonts w:ascii="Verdana" w:hAnsi="Verdana" w:cs="Arial"/>
          <w:lang w:val="ru-RU"/>
        </w:rPr>
      </w:pPr>
      <w:r w:rsidRPr="00370819">
        <w:rPr>
          <w:rFonts w:ascii="Verdana" w:hAnsi="Verdana" w:cs="Arial"/>
          <w:b/>
          <w:lang w:val="ru-RU"/>
        </w:rPr>
        <w:t>1.2.</w:t>
      </w:r>
      <w:r w:rsidRPr="00370819">
        <w:rPr>
          <w:rFonts w:ascii="Verdana" w:hAnsi="Verdana" w:cs="Arial"/>
          <w:lang w:val="ru-RU"/>
        </w:rPr>
        <w:t xml:space="preserve"> Понуђач који учествује у поступку предметне јавне набавке, мора испунити </w:t>
      </w:r>
      <w:r w:rsidRPr="00370819">
        <w:rPr>
          <w:rFonts w:ascii="Verdana" w:hAnsi="Verdana" w:cs="Arial"/>
          <w:b/>
          <w:lang w:val="ru-RU"/>
        </w:rPr>
        <w:t>додатне услове</w:t>
      </w:r>
      <w:r w:rsidRPr="00370819">
        <w:rPr>
          <w:rFonts w:ascii="Verdana" w:hAnsi="Verdana" w:cs="Arial"/>
          <w:lang w:val="ru-RU"/>
        </w:rPr>
        <w:t xml:space="preserve"> за учешће у поступку јавне набавке, дефинисане чл. 76. и то:</w:t>
      </w:r>
    </w:p>
    <w:p w:rsidR="00370819" w:rsidRPr="00370819" w:rsidRDefault="00370819" w:rsidP="00370819">
      <w:pPr>
        <w:pStyle w:val="msolistparagraph0"/>
        <w:ind w:left="0"/>
        <w:jc w:val="both"/>
        <w:rPr>
          <w:rFonts w:ascii="Verdana" w:hAnsi="Verdana" w:cs="Arial"/>
          <w:lang w:val="ru-RU"/>
        </w:rPr>
      </w:pPr>
      <w:r w:rsidRPr="00370819">
        <w:rPr>
          <w:rFonts w:ascii="Verdana" w:hAnsi="Verdana" w:cs="Arial"/>
          <w:lang w:val="ru-RU"/>
        </w:rPr>
        <w:t>1)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доказује Потврдом(уверењем) Оператора преносног система.</w:t>
      </w:r>
    </w:p>
    <w:p w:rsidR="00370819" w:rsidRPr="00370819" w:rsidRDefault="00370819" w:rsidP="00370819">
      <w:pPr>
        <w:pStyle w:val="msolistparagraph0"/>
        <w:ind w:left="0"/>
        <w:jc w:val="both"/>
        <w:rPr>
          <w:rFonts w:ascii="Verdana" w:hAnsi="Verdana" w:cs="Arial"/>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lastRenderedPageBreak/>
        <w:t>1.3</w:t>
      </w:r>
      <w:r w:rsidRPr="00370819">
        <w:rPr>
          <w:rFonts w:ascii="Verdana" w:hAnsi="Verdana" w:cs="Arial"/>
          <w:bCs/>
          <w:iCs/>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 xml:space="preserve">75. став 1. тачка 5) Закона, за део набавке који ће понуђач извршити преко подизвођача. </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 xml:space="preserve"> </w:t>
      </w:r>
      <w:r w:rsidRPr="00370819">
        <w:rPr>
          <w:rFonts w:ascii="Verdana" w:hAnsi="Verdana" w:cs="Arial"/>
          <w:b/>
          <w:bCs/>
          <w:iCs/>
          <w:lang w:val="ru-RU"/>
        </w:rPr>
        <w:t xml:space="preserve">1.4. </w:t>
      </w:r>
      <w:r w:rsidRPr="00370819">
        <w:rPr>
          <w:rFonts w:ascii="Verdana" w:hAnsi="Verdana"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outlineLvl w:val="0"/>
        <w:rPr>
          <w:rFonts w:ascii="Verdana" w:hAnsi="Verdana" w:cs="Arial"/>
          <w:b/>
          <w:bCs/>
          <w:iCs/>
          <w:lang w:val="ru-RU"/>
        </w:rPr>
      </w:pPr>
      <w:r w:rsidRPr="00370819">
        <w:rPr>
          <w:rFonts w:ascii="Verdana" w:hAnsi="Verdana" w:cs="Arial"/>
          <w:b/>
          <w:bCs/>
          <w:iCs/>
          <w:lang w:val="ru-RU"/>
        </w:rPr>
        <w:t>2.  Упутство како се доказује испуњеност услова</w:t>
      </w:r>
    </w:p>
    <w:p w:rsidR="00370819" w:rsidRPr="00370819" w:rsidRDefault="00370819" w:rsidP="00370819">
      <w:pPr>
        <w:pStyle w:val="msolistparagraph0"/>
        <w:ind w:left="0"/>
        <w:jc w:val="both"/>
        <w:rPr>
          <w:rFonts w:ascii="Verdana" w:hAnsi="Verdana" w:cs="Arial"/>
          <w:b/>
          <w:bCs/>
          <w:iCs/>
          <w:lang w:val="ru-RU"/>
        </w:rPr>
      </w:pPr>
    </w:p>
    <w:p w:rsidR="00370819" w:rsidRPr="00370819" w:rsidRDefault="00370819" w:rsidP="00370819">
      <w:pPr>
        <w:pStyle w:val="msolistparagraph0"/>
        <w:ind w:left="0"/>
        <w:jc w:val="both"/>
        <w:rPr>
          <w:rFonts w:ascii="Verdana" w:hAnsi="Verdana" w:cs="Arial"/>
          <w:b/>
          <w:bCs/>
          <w:iCs/>
          <w:lang w:val="ru-RU"/>
        </w:rPr>
      </w:pPr>
      <w:r w:rsidRPr="00370819">
        <w:rPr>
          <w:rFonts w:ascii="Verdana" w:hAnsi="Verdana" w:cs="Arial"/>
          <w:b/>
          <w:bCs/>
          <w:iCs/>
          <w:lang w:val="ru-RU"/>
        </w:rPr>
        <w:t>2.1</w:t>
      </w:r>
      <w:r w:rsidRPr="00370819">
        <w:rPr>
          <w:rFonts w:ascii="Verdana" w:hAnsi="Verdana" w:cs="Arial"/>
          <w:bCs/>
          <w:iCs/>
          <w:lang w:val="ru-RU"/>
        </w:rPr>
        <w:t xml:space="preserve">. Испуњеност </w:t>
      </w:r>
      <w:r w:rsidRPr="00370819">
        <w:rPr>
          <w:rFonts w:ascii="Verdana" w:hAnsi="Verdana" w:cs="Arial"/>
          <w:b/>
          <w:bCs/>
          <w:iCs/>
          <w:lang w:val="ru-RU"/>
        </w:rPr>
        <w:t>обавезних услова</w:t>
      </w:r>
      <w:r w:rsidRPr="00370819">
        <w:rPr>
          <w:rFonts w:ascii="Verdana" w:hAnsi="Verdana" w:cs="Arial"/>
          <w:bCs/>
          <w:iCs/>
          <w:lang w:val="ru-RU"/>
        </w:rPr>
        <w:t xml:space="preserve"> (доле наведених) за учешће у поступку предметне јавне набавке, понуђач доказује достављањем Изјаве под пуном материјалном и кривичном одговорношћу коју потписује овлашћено лице понуђача (образац изјаве понуђача, дат је у конкурсној документацији (бр.3), осим достављања доказа из </w:t>
      </w:r>
      <w:r w:rsidRPr="00370819">
        <w:rPr>
          <w:rFonts w:ascii="Verdana" w:hAnsi="Verdana" w:cs="Arial"/>
          <w:b/>
          <w:bCs/>
          <w:iCs/>
          <w:lang w:val="ru-RU"/>
        </w:rPr>
        <w:t>чл.75. ст.1. тач. 5) Закона (понуђач је у обавези да приложи).</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1) Услов из чл.75. ст.1. тач.1) Закона: - Доказ:</w:t>
      </w:r>
      <w:r w:rsidRPr="00370819">
        <w:rPr>
          <w:rFonts w:ascii="Verdana" w:hAnsi="Verdana" w:cs="Arial"/>
          <w:bCs/>
          <w:iCs/>
          <w:lang w:val="ru-RU"/>
        </w:rPr>
        <w:t xml:space="preserve"> Извод из регистра Агенције за привредне регистре, односно извод из регистра надлежног Привредног суда;</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2) Услов из чл.75. ст.1. тач.2) Закона: - Доказ:</w:t>
      </w:r>
      <w:r w:rsidRPr="00370819">
        <w:rPr>
          <w:rFonts w:ascii="Verdana" w:hAnsi="Verdana" w:cs="Arial"/>
          <w:bCs/>
          <w:iCs/>
          <w:lang w:val="ru-RU"/>
        </w:rPr>
        <w:t xml:space="preserve"> Правна лица: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370819">
        <w:rPr>
          <w:rFonts w:ascii="Verdana" w:hAnsi="Verdana" w:cs="Arial"/>
          <w:bCs/>
          <w:iCs/>
          <w:lang w:val="ru-RU"/>
        </w:rPr>
        <w:lastRenderedPageBreak/>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против примања или давања мита, кривично дело преваре (захтев се може поднети према месту рођења или према месту пребивалишта).</w:t>
      </w:r>
    </w:p>
    <w:p w:rsidR="00370819" w:rsidRPr="00370819" w:rsidRDefault="00370819" w:rsidP="00370819">
      <w:pPr>
        <w:pStyle w:val="msolistparagraph0"/>
        <w:ind w:left="0"/>
        <w:jc w:val="both"/>
        <w:outlineLvl w:val="0"/>
        <w:rPr>
          <w:rFonts w:ascii="Verdana" w:hAnsi="Verdana" w:cs="Arial"/>
          <w:b/>
          <w:bCs/>
          <w:iCs/>
          <w:lang w:val="ru-RU"/>
        </w:rPr>
      </w:pPr>
      <w:r w:rsidRPr="00370819">
        <w:rPr>
          <w:rFonts w:ascii="Verdana" w:hAnsi="Verdana" w:cs="Arial"/>
          <w:b/>
          <w:bCs/>
          <w:iCs/>
          <w:lang w:val="ru-RU"/>
        </w:rPr>
        <w:t>Доказ не може бити старији од два месеца пре отварања понуда;</w:t>
      </w:r>
    </w:p>
    <w:p w:rsidR="00370819" w:rsidRPr="00370819" w:rsidRDefault="00370819" w:rsidP="00370819">
      <w:pPr>
        <w:pStyle w:val="msolistparagraph0"/>
        <w:ind w:left="0"/>
        <w:jc w:val="both"/>
        <w:outlineLvl w:val="0"/>
        <w:rPr>
          <w:rFonts w:ascii="Verdana" w:hAnsi="Verdana" w:cs="Arial"/>
          <w:b/>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3) Услов из чл.75. ст.1. тач.3) Закона: - Доказ:</w:t>
      </w:r>
      <w:r w:rsidRPr="00370819">
        <w:rPr>
          <w:rFonts w:ascii="Verdana" w:hAnsi="Verdana" w:cs="Arial"/>
          <w:bCs/>
          <w:iCs/>
          <w:lang w:val="ru-RU"/>
        </w:rPr>
        <w:t xml:space="preserve"> 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w:t>
      </w:r>
    </w:p>
    <w:p w:rsidR="00370819" w:rsidRPr="00370819" w:rsidRDefault="00370819" w:rsidP="00370819">
      <w:pPr>
        <w:pStyle w:val="msolistparagraph0"/>
        <w:ind w:left="0"/>
        <w:jc w:val="both"/>
        <w:outlineLvl w:val="0"/>
        <w:rPr>
          <w:rFonts w:ascii="Verdana" w:hAnsi="Verdana" w:cs="Arial"/>
          <w:b/>
          <w:bCs/>
          <w:iCs/>
          <w:lang w:val="ru-RU"/>
        </w:rPr>
      </w:pPr>
      <w:r w:rsidRPr="00370819">
        <w:rPr>
          <w:rFonts w:ascii="Verdana" w:hAnsi="Verdana" w:cs="Arial"/>
          <w:b/>
          <w:bCs/>
          <w:iCs/>
          <w:lang w:val="ru-RU"/>
        </w:rPr>
        <w:t>Доказ мора бити издат након објављивања позива за подношење понуда;</w:t>
      </w:r>
    </w:p>
    <w:p w:rsidR="00370819" w:rsidRPr="00370819" w:rsidRDefault="00370819" w:rsidP="00370819">
      <w:pPr>
        <w:pStyle w:val="msolistparagraph0"/>
        <w:ind w:left="0"/>
        <w:jc w:val="both"/>
        <w:outlineLvl w:val="0"/>
        <w:rPr>
          <w:rFonts w:ascii="Verdana" w:hAnsi="Verdana" w:cs="Arial"/>
          <w:b/>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4) Услов из чл.75. ст.1. тач.4) Закона: - Доказ</w:t>
      </w:r>
      <w:r w:rsidRPr="00370819">
        <w:rPr>
          <w:rFonts w:ascii="Verdana" w:hAnsi="Verdana" w:cs="Arial"/>
          <w:bCs/>
          <w:iCs/>
          <w:lang w:val="ru-RU"/>
        </w:rPr>
        <w:t>: Уверење Пореске управе Министарства финансија и привреде да је измирио доспеле обавезе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70819" w:rsidRPr="00370819" w:rsidRDefault="00370819" w:rsidP="00370819">
      <w:pPr>
        <w:pStyle w:val="msolistparagraph0"/>
        <w:ind w:left="0"/>
        <w:jc w:val="both"/>
        <w:outlineLvl w:val="0"/>
        <w:rPr>
          <w:rFonts w:ascii="Verdana" w:hAnsi="Verdana" w:cs="Arial"/>
          <w:b/>
          <w:bCs/>
          <w:iCs/>
          <w:lang w:val="ru-RU"/>
        </w:rPr>
      </w:pPr>
      <w:r w:rsidRPr="00370819">
        <w:rPr>
          <w:rFonts w:ascii="Verdana" w:hAnsi="Verdana" w:cs="Arial"/>
          <w:b/>
          <w:bCs/>
          <w:iCs/>
          <w:lang w:val="ru-RU"/>
        </w:rPr>
        <w:t>Доказ не може бити старији од два месеца пре отварања понуда;</w:t>
      </w:r>
    </w:p>
    <w:p w:rsidR="00370819" w:rsidRPr="00370819" w:rsidRDefault="00370819" w:rsidP="00370819">
      <w:pPr>
        <w:pStyle w:val="msolistparagraph0"/>
        <w:ind w:left="0"/>
        <w:jc w:val="both"/>
        <w:outlineLvl w:val="0"/>
        <w:rPr>
          <w:rFonts w:ascii="Verdana" w:hAnsi="Verdana" w:cs="Arial"/>
          <w:b/>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5) Услов из чл.75.ст.1.тач.5) Закона: - Доказ:</w:t>
      </w:r>
      <w:r w:rsidRPr="00370819">
        <w:rPr>
          <w:rFonts w:ascii="Verdana" w:hAnsi="Verdana" w:cs="Arial"/>
          <w:bCs/>
          <w:iCs/>
          <w:lang w:val="ru-RU"/>
        </w:rPr>
        <w:t xml:space="preserve"> 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 </w:t>
      </w:r>
      <w:r w:rsidRPr="00370819">
        <w:rPr>
          <w:rFonts w:ascii="Verdana" w:hAnsi="Verdana" w:cs="Arial"/>
          <w:b/>
          <w:bCs/>
          <w:iCs/>
          <w:lang w:val="ru-RU"/>
        </w:rPr>
        <w:t>Дозвола мора бити важећа</w:t>
      </w:r>
      <w:r w:rsidRPr="00370819">
        <w:rPr>
          <w:rFonts w:ascii="Verdana" w:hAnsi="Verdana" w:cs="Arial"/>
          <w:bCs/>
          <w:iCs/>
          <w:lang w:val="ru-RU"/>
        </w:rPr>
        <w:t>.</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6) Услов из чл.75.ст.2. - Доказ</w:t>
      </w:r>
      <w:r w:rsidRPr="00370819">
        <w:rPr>
          <w:rFonts w:ascii="Verdana" w:hAnsi="Verdana" w:cs="Arial"/>
          <w:bCs/>
          <w:iCs/>
          <w:lang w:val="ru-RU"/>
        </w:rPr>
        <w:t xml:space="preserve">: Потписан и оверен Образац изјаве (образац изјаве дат је уoбрасцу бр.3). Изјава мора да буде потписана од стране овлашћеног лица понуђача и оверена печатом. </w:t>
      </w:r>
      <w:r w:rsidRPr="00370819">
        <w:rPr>
          <w:rFonts w:ascii="Verdana" w:hAnsi="Verdana" w:cs="Arial"/>
          <w:b/>
          <w:bCs/>
          <w:iCs/>
          <w:lang w:val="ru-RU"/>
        </w:rPr>
        <w:t xml:space="preserve">Уколико понуду </w:t>
      </w:r>
      <w:r w:rsidRPr="00370819">
        <w:rPr>
          <w:rFonts w:ascii="Verdana" w:hAnsi="Verdana" w:cs="Arial"/>
          <w:b/>
          <w:bCs/>
          <w:iCs/>
          <w:lang w:val="ru-RU"/>
        </w:rPr>
        <w:lastRenderedPageBreak/>
        <w:t>подноси група понуђача</w:t>
      </w:r>
      <w:r w:rsidRPr="00370819">
        <w:rPr>
          <w:rFonts w:ascii="Verdana" w:hAnsi="Verdana" w:cs="Arial"/>
          <w:bCs/>
          <w:iCs/>
          <w:lang w:val="ru-RU"/>
        </w:rPr>
        <w:t>, Изјава мора бити потписана од стране овлашћеног лица сваког понуђача из групе понуђача и оверена печатом.</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lang w:val="ru-RU"/>
        </w:rPr>
        <w:t>2.1.</w:t>
      </w:r>
      <w:r w:rsidRPr="00370819">
        <w:rPr>
          <w:rFonts w:ascii="Verdana" w:hAnsi="Verdana" w:cs="Arial"/>
          <w:bCs/>
          <w:iCs/>
          <w:lang w:val="ru-RU"/>
        </w:rPr>
        <w:t xml:space="preserve"> Испуњеност </w:t>
      </w:r>
      <w:r w:rsidRPr="00370819">
        <w:rPr>
          <w:rFonts w:ascii="Verdana" w:hAnsi="Verdana" w:cs="Arial"/>
          <w:b/>
          <w:bCs/>
          <w:iCs/>
          <w:lang w:val="ru-RU"/>
        </w:rPr>
        <w:t>додатних услова</w:t>
      </w:r>
      <w:r w:rsidRPr="00370819">
        <w:rPr>
          <w:rFonts w:ascii="Verdana" w:hAnsi="Verdana" w:cs="Arial"/>
          <w:bCs/>
          <w:iCs/>
          <w:lang w:val="ru-RU"/>
        </w:rPr>
        <w:t xml:space="preserve"> за учешће у поступку јавне набавке, понуђач доказује достављањем:</w:t>
      </w:r>
    </w:p>
    <w:p w:rsidR="00370819" w:rsidRPr="00370819" w:rsidRDefault="00370819" w:rsidP="00370819">
      <w:pPr>
        <w:pStyle w:val="msolistparagraph0"/>
        <w:numPr>
          <w:ilvl w:val="0"/>
          <w:numId w:val="6"/>
        </w:numPr>
        <w:jc w:val="both"/>
        <w:rPr>
          <w:rFonts w:ascii="Verdana" w:hAnsi="Verdana" w:cs="Arial"/>
          <w:bCs/>
          <w:iCs/>
          <w:lang w:val="ru-RU"/>
        </w:rPr>
      </w:pPr>
      <w:r w:rsidRPr="00370819">
        <w:rPr>
          <w:rFonts w:ascii="Verdana" w:hAnsi="Verdana" w:cs="Arial"/>
          <w:bCs/>
          <w:iCs/>
          <w:lang w:val="ru-RU"/>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370819" w:rsidRPr="00370819" w:rsidRDefault="00370819" w:rsidP="00370819">
      <w:pPr>
        <w:pStyle w:val="msolistparagraph0"/>
        <w:ind w:left="0"/>
        <w:jc w:val="both"/>
        <w:rPr>
          <w:rFonts w:ascii="Verdana" w:hAnsi="Verdana" w:cs="Arial"/>
          <w:b/>
          <w:bCs/>
          <w:iCs/>
          <w:u w:val="single"/>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u w:val="single"/>
          <w:lang w:val="ru-RU"/>
        </w:rPr>
        <w:t>Уколико понуду подноси група понуђача</w:t>
      </w:r>
      <w:r w:rsidRPr="00370819">
        <w:rPr>
          <w:rFonts w:ascii="Verdana" w:hAnsi="Verdana" w:cs="Arial"/>
          <w:bCs/>
          <w:iCs/>
          <w:lang w:val="ru-RU"/>
        </w:rPr>
        <w:t xml:space="preserve"> Изјава мора бити потписана од стране овлашћеног лица сваког понуђача из групе понуђача и оверена печатом (чиме доказује да испуњава услове из члана 75. став 1) до 4), а доказ из члана 75. став 1. тачка 5) Закона, дужан је да достави понуђач из групе понуђача којем поверено извршење дела набавке за који је неопходна</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испуњеност тог услова.</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outlineLvl w:val="0"/>
        <w:rPr>
          <w:rFonts w:ascii="Verdana" w:hAnsi="Verdana" w:cs="Arial"/>
          <w:bCs/>
          <w:iCs/>
          <w:lang w:val="ru-RU"/>
        </w:rPr>
      </w:pPr>
      <w:r w:rsidRPr="00370819">
        <w:rPr>
          <w:rFonts w:ascii="Verdana" w:hAnsi="Verdana" w:cs="Arial"/>
          <w:b/>
          <w:bCs/>
          <w:iCs/>
          <w:lang w:val="ru-RU"/>
        </w:rPr>
        <w:t>Додатне услове група понуђача испуњава заједно</w:t>
      </w:r>
      <w:r w:rsidRPr="00370819">
        <w:rPr>
          <w:rFonts w:ascii="Verdana" w:hAnsi="Verdana" w:cs="Arial"/>
          <w:bCs/>
          <w:iCs/>
          <w:lang w:val="ru-RU"/>
        </w:rPr>
        <w:t xml:space="preserve">. </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
          <w:bCs/>
          <w:iCs/>
          <w:u w:val="single"/>
          <w:lang w:val="ru-RU"/>
        </w:rPr>
        <w:t>Уколико понуђач подноси понуду са подизвођачем</w:t>
      </w:r>
      <w:r w:rsidRPr="00370819">
        <w:rPr>
          <w:rFonts w:ascii="Verdana" w:hAnsi="Verdana" w:cs="Arial"/>
          <w:bCs/>
          <w:iCs/>
          <w:lang w:val="ru-RU"/>
        </w:rPr>
        <w:t>, понуђач је дужан да достави Изјаву подизвођача (Образац изјаве подизвођача, дат је у конк. документацији), потписану од стране овлашћеног лица подизвођача и оверену печатом (чиме доказује да испуњава услове из члана 75. став 1. тачка 1) до 4) Закона, а доказ из члана 75. став 1. тачка 5) Закона, за део набавке који ће понуђач извршити преко подизвођача).</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 xml:space="preserve"> 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неприхватљиву.Понуђачи који су регистровани у регистру који води Агенција за привредне регистре не морају да доставе доказ из чл.75. ст.1. тач.1) – Извод из регистра Агенције за привредне регистре, који је јавно доступан на интернет страници Агенције за привредне регистре.</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Уколико су понуђачи регистровани у Регистру понуђача, који води Агенција за привредне регистре не морају да достављају доказе из чл.75.ст.1.тач.1) до 4) ЗЈН., већ су у обавези, да нагласе да су уписани у Регистар понуђача.</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pStyle w:val="msolistparagraph0"/>
        <w:ind w:left="0"/>
        <w:jc w:val="both"/>
        <w:rPr>
          <w:rFonts w:ascii="Verdana" w:hAnsi="Verdana" w:cs="Arial"/>
          <w:bCs/>
          <w:iCs/>
          <w:lang w:val="ru-RU"/>
        </w:rPr>
      </w:pPr>
      <w:r w:rsidRPr="00370819">
        <w:rPr>
          <w:rFonts w:ascii="Verdana" w:hAnsi="Verdana" w:cs="Arial"/>
          <w:bCs/>
          <w:i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70819" w:rsidRPr="00370819" w:rsidRDefault="00370819" w:rsidP="00370819">
      <w:pPr>
        <w:pStyle w:val="msolistparagraph0"/>
        <w:ind w:left="0"/>
        <w:jc w:val="both"/>
        <w:rPr>
          <w:rFonts w:ascii="Verdana" w:hAnsi="Verdana" w:cs="Arial"/>
          <w:bCs/>
          <w:iCs/>
          <w:lang w:val="ru-RU"/>
        </w:rPr>
      </w:pPr>
    </w:p>
    <w:p w:rsidR="00370819" w:rsidRPr="00370819" w:rsidRDefault="00370819" w:rsidP="00370819">
      <w:pPr>
        <w:suppressAutoHyphens/>
        <w:autoSpaceDE w:val="0"/>
        <w:autoSpaceDN w:val="0"/>
        <w:adjustRightInd w:val="0"/>
        <w:spacing w:line="100" w:lineRule="atLeast"/>
        <w:outlineLvl w:val="0"/>
        <w:rPr>
          <w:rFonts w:ascii="Verdana" w:hAnsi="Verdana" w:cs="Arial"/>
          <w:b/>
          <w:iCs/>
          <w:lang w:val="sr-Cyrl-CS"/>
        </w:rPr>
      </w:pPr>
      <w:r w:rsidRPr="00370819">
        <w:rPr>
          <w:rFonts w:ascii="Verdana" w:hAnsi="Verdana" w:cs="Arial"/>
          <w:b/>
          <w:iCs/>
          <w:lang w:val="sr-Cyrl-CS"/>
        </w:rPr>
        <w:t>3. Образац изјаве о испуњености услова из члана 75. и 76. Закона</w:t>
      </w:r>
    </w:p>
    <w:p w:rsidR="00370819" w:rsidRPr="00370819" w:rsidRDefault="00370819" w:rsidP="00370819">
      <w:pPr>
        <w:suppressAutoHyphens/>
        <w:autoSpaceDE w:val="0"/>
        <w:autoSpaceDN w:val="0"/>
        <w:adjustRightInd w:val="0"/>
        <w:spacing w:line="100" w:lineRule="atLeast"/>
        <w:jc w:val="center"/>
        <w:rPr>
          <w:rFonts w:ascii="Verdana" w:hAnsi="Verdana" w:cs="Arial"/>
          <w:b/>
          <w:iCs/>
          <w:lang w:val="sr-Cyrl-CS"/>
        </w:rPr>
      </w:pPr>
    </w:p>
    <w:p w:rsidR="00370819" w:rsidRPr="00370819" w:rsidRDefault="00370819" w:rsidP="00370819">
      <w:pPr>
        <w:suppressAutoHyphens/>
        <w:autoSpaceDE w:val="0"/>
        <w:autoSpaceDN w:val="0"/>
        <w:adjustRightInd w:val="0"/>
        <w:spacing w:line="100" w:lineRule="atLeast"/>
        <w:jc w:val="center"/>
        <w:rPr>
          <w:rFonts w:ascii="Verdana" w:hAnsi="Verdana" w:cs="Arial"/>
          <w:b/>
          <w:iCs/>
          <w:lang w:val="sr-Cyrl-CS"/>
        </w:rPr>
      </w:pPr>
      <w:r w:rsidRPr="00370819">
        <w:rPr>
          <w:rFonts w:ascii="Verdana" w:hAnsi="Verdana" w:cs="Arial"/>
          <w:b/>
          <w:iCs/>
          <w:lang w:val="sr-Cyrl-CS"/>
        </w:rPr>
        <w:t>И З Ј А В А   П О Н У Ђ А Ч А</w:t>
      </w:r>
    </w:p>
    <w:p w:rsidR="00370819" w:rsidRPr="00370819" w:rsidRDefault="00370819" w:rsidP="00370819">
      <w:pPr>
        <w:suppressAutoHyphens/>
        <w:autoSpaceDE w:val="0"/>
        <w:autoSpaceDN w:val="0"/>
        <w:adjustRightInd w:val="0"/>
        <w:spacing w:line="100" w:lineRule="atLeast"/>
        <w:jc w:val="center"/>
        <w:rPr>
          <w:rFonts w:ascii="Verdana" w:hAnsi="Verdana" w:cs="Arial"/>
          <w:b/>
          <w:iCs/>
          <w:lang w:val="sr-Cyrl-CS"/>
        </w:rPr>
      </w:pPr>
      <w:r w:rsidRPr="00370819">
        <w:rPr>
          <w:rFonts w:ascii="Verdana" w:hAnsi="Verdana" w:cs="Arial"/>
          <w:b/>
          <w:iCs/>
          <w:lang w:val="sr-Cyrl-CS"/>
        </w:rPr>
        <w:t>о испуњености услова из члана 75. и 76. Закона</w:t>
      </w:r>
    </w:p>
    <w:p w:rsidR="00370819" w:rsidRPr="00370819" w:rsidRDefault="00370819" w:rsidP="00370819">
      <w:pPr>
        <w:autoSpaceDE w:val="0"/>
        <w:autoSpaceDN w:val="0"/>
        <w:adjustRightInd w:val="0"/>
        <w:ind w:left="360"/>
        <w:jc w:val="center"/>
        <w:rPr>
          <w:rFonts w:ascii="Verdana" w:hAnsi="Verdana" w:cs="Arial"/>
          <w:b/>
          <w:iCs/>
          <w:lang w:val="sr-Cyrl-CS"/>
        </w:rPr>
      </w:pPr>
      <w:r w:rsidRPr="00370819">
        <w:rPr>
          <w:rFonts w:ascii="Verdana" w:hAnsi="Verdana" w:cs="Arial"/>
          <w:b/>
          <w:iCs/>
          <w:lang w:val="sr-Cyrl-CS"/>
        </w:rPr>
        <w:t>у поступку јавне набавке мале вредности</w:t>
      </w:r>
    </w:p>
    <w:p w:rsidR="00370819" w:rsidRPr="00370819" w:rsidRDefault="00370819" w:rsidP="00370819">
      <w:pPr>
        <w:autoSpaceDE w:val="0"/>
        <w:autoSpaceDN w:val="0"/>
        <w:adjustRightInd w:val="0"/>
        <w:ind w:left="360"/>
        <w:jc w:val="center"/>
        <w:rPr>
          <w:rFonts w:ascii="Verdana" w:hAnsi="Verdana" w:cs="Arial"/>
          <w:b/>
          <w:iCs/>
          <w:lang w:val="sr-Cyrl-CS"/>
        </w:rPr>
      </w:pPr>
    </w:p>
    <w:p w:rsidR="00370819" w:rsidRPr="00370819" w:rsidRDefault="00370819" w:rsidP="00370819">
      <w:pPr>
        <w:autoSpaceDE w:val="0"/>
        <w:autoSpaceDN w:val="0"/>
        <w:adjustRightInd w:val="0"/>
        <w:rPr>
          <w:rFonts w:ascii="Verdana" w:hAnsi="Verdana" w:cs="Arial"/>
          <w:iCs/>
          <w:lang w:val="sr-Cyrl-CS"/>
        </w:rPr>
      </w:pPr>
    </w:p>
    <w:p w:rsidR="00370819" w:rsidRPr="00370819" w:rsidRDefault="00370819" w:rsidP="00370819">
      <w:pPr>
        <w:autoSpaceDE w:val="0"/>
        <w:autoSpaceDN w:val="0"/>
        <w:adjustRightInd w:val="0"/>
        <w:jc w:val="both"/>
        <w:rPr>
          <w:rFonts w:ascii="Verdana" w:hAnsi="Verdana" w:cs="Arial"/>
          <w:iCs/>
        </w:rPr>
      </w:pPr>
      <w:proofErr w:type="gramStart"/>
      <w:r w:rsidRPr="00370819">
        <w:rPr>
          <w:rFonts w:ascii="Verdana" w:hAnsi="Verdana" w:cs="Arial"/>
          <w:iCs/>
        </w:rPr>
        <w:t>У складу са чл.</w:t>
      </w:r>
      <w:proofErr w:type="gramEnd"/>
      <w:r w:rsidRPr="00370819">
        <w:rPr>
          <w:rFonts w:ascii="Verdana" w:hAnsi="Verdana" w:cs="Arial"/>
          <w:iCs/>
          <w:lang w:val="sr-Cyrl-CS"/>
        </w:rPr>
        <w:t xml:space="preserve"> </w:t>
      </w:r>
      <w:r w:rsidRPr="00370819">
        <w:rPr>
          <w:rFonts w:ascii="Verdana" w:hAnsi="Verdana" w:cs="Arial"/>
          <w:iCs/>
        </w:rPr>
        <w:t xml:space="preserve">77. </w:t>
      </w:r>
      <w:proofErr w:type="gramStart"/>
      <w:r w:rsidRPr="00370819">
        <w:rPr>
          <w:rFonts w:ascii="Verdana" w:hAnsi="Verdana" w:cs="Arial"/>
          <w:iCs/>
        </w:rPr>
        <w:t>став</w:t>
      </w:r>
      <w:proofErr w:type="gramEnd"/>
      <w:r w:rsidRPr="00370819">
        <w:rPr>
          <w:rFonts w:ascii="Verdana" w:hAnsi="Verdana" w:cs="Arial"/>
          <w:iCs/>
        </w:rPr>
        <w:t xml:space="preserve"> 4. Закона, под пуном материјалном и кривичном одговорношћу, као заступник понуђача, дајем следећу</w:t>
      </w:r>
    </w:p>
    <w:p w:rsidR="00370819" w:rsidRPr="00370819" w:rsidRDefault="00370819" w:rsidP="00370819">
      <w:pPr>
        <w:autoSpaceDE w:val="0"/>
        <w:autoSpaceDN w:val="0"/>
        <w:adjustRightInd w:val="0"/>
        <w:ind w:left="360"/>
        <w:rPr>
          <w:rFonts w:ascii="Verdana" w:hAnsi="Verdana" w:cs="Arial"/>
          <w:iCs/>
        </w:rPr>
      </w:pPr>
    </w:p>
    <w:p w:rsidR="00370819" w:rsidRPr="00370819" w:rsidRDefault="00370819" w:rsidP="00370819">
      <w:pPr>
        <w:autoSpaceDE w:val="0"/>
        <w:autoSpaceDN w:val="0"/>
        <w:adjustRightInd w:val="0"/>
        <w:ind w:left="360"/>
        <w:rPr>
          <w:rFonts w:ascii="Verdana" w:hAnsi="Verdana" w:cs="Arial"/>
          <w:iCs/>
        </w:rPr>
      </w:pPr>
    </w:p>
    <w:p w:rsidR="00370819" w:rsidRPr="00370819" w:rsidRDefault="00370819" w:rsidP="00370819">
      <w:pPr>
        <w:autoSpaceDE w:val="0"/>
        <w:autoSpaceDN w:val="0"/>
        <w:adjustRightInd w:val="0"/>
        <w:ind w:left="360"/>
        <w:jc w:val="center"/>
        <w:outlineLvl w:val="0"/>
        <w:rPr>
          <w:rFonts w:ascii="Verdana" w:hAnsi="Verdana" w:cs="Arial"/>
          <w:b/>
          <w:iCs/>
          <w:lang w:val="sr-Cyrl-CS"/>
        </w:rPr>
      </w:pPr>
      <w:r w:rsidRPr="00370819">
        <w:rPr>
          <w:rFonts w:ascii="Verdana" w:hAnsi="Verdana" w:cs="Arial"/>
          <w:b/>
          <w:iCs/>
        </w:rPr>
        <w:t xml:space="preserve">И З Ј А В У </w:t>
      </w:r>
    </w:p>
    <w:p w:rsidR="00370819" w:rsidRPr="00370819" w:rsidRDefault="00370819" w:rsidP="00370819">
      <w:pPr>
        <w:autoSpaceDE w:val="0"/>
        <w:autoSpaceDN w:val="0"/>
        <w:adjustRightInd w:val="0"/>
        <w:ind w:left="360"/>
        <w:jc w:val="center"/>
        <w:rPr>
          <w:rFonts w:ascii="Verdana" w:hAnsi="Verdana" w:cs="Arial"/>
          <w:b/>
          <w:iCs/>
        </w:rPr>
      </w:pPr>
    </w:p>
    <w:p w:rsidR="00370819" w:rsidRPr="00370819" w:rsidRDefault="00370819" w:rsidP="00370819">
      <w:pPr>
        <w:autoSpaceDE w:val="0"/>
        <w:autoSpaceDN w:val="0"/>
        <w:adjustRightInd w:val="0"/>
        <w:jc w:val="both"/>
        <w:rPr>
          <w:rFonts w:ascii="Verdana" w:hAnsi="Verdana" w:cs="Arial"/>
          <w:iCs/>
        </w:rPr>
      </w:pPr>
      <w:proofErr w:type="gramStart"/>
      <w:r w:rsidRPr="00370819">
        <w:rPr>
          <w:rFonts w:ascii="Verdana" w:hAnsi="Verdana" w:cs="Arial"/>
          <w:iCs/>
        </w:rPr>
        <w:t>Понуђач _____________________________________ у поступку јавне набавке добара – Набавка електричне енергије, ЈН бр.</w:t>
      </w:r>
      <w:proofErr w:type="gramEnd"/>
      <w:r w:rsidRPr="00370819">
        <w:rPr>
          <w:rFonts w:ascii="Verdana" w:hAnsi="Verdana" w:cs="Arial"/>
          <w:iCs/>
          <w:lang w:val="sr-Cyrl-CS"/>
        </w:rPr>
        <w:t xml:space="preserve"> 01</w:t>
      </w:r>
      <w:r w:rsidRPr="00370819">
        <w:rPr>
          <w:rFonts w:ascii="Verdana" w:hAnsi="Verdana" w:cs="Arial"/>
          <w:iCs/>
        </w:rPr>
        <w:t>/201</w:t>
      </w:r>
      <w:r w:rsidR="00FC52CA">
        <w:rPr>
          <w:rFonts w:ascii="Verdana" w:hAnsi="Verdana" w:cs="Arial"/>
          <w:iCs/>
        </w:rPr>
        <w:t>7</w:t>
      </w:r>
      <w:r w:rsidRPr="00370819">
        <w:rPr>
          <w:rFonts w:ascii="Verdana" w:hAnsi="Verdana" w:cs="Arial"/>
          <w:iCs/>
        </w:rPr>
        <w:t xml:space="preserve">, испуњава све услове из чл.75. </w:t>
      </w:r>
      <w:proofErr w:type="gramStart"/>
      <w:r w:rsidRPr="00370819">
        <w:rPr>
          <w:rFonts w:ascii="Verdana" w:hAnsi="Verdana" w:cs="Arial"/>
          <w:iCs/>
        </w:rPr>
        <w:t>и</w:t>
      </w:r>
      <w:proofErr w:type="gramEnd"/>
      <w:r w:rsidRPr="00370819">
        <w:rPr>
          <w:rFonts w:ascii="Verdana" w:hAnsi="Verdana" w:cs="Arial"/>
          <w:iCs/>
        </w:rPr>
        <w:t xml:space="preserve"> 76. Закона, односно услове дефинисане конкурсном документацијом за предметну јавну набавку и то:</w:t>
      </w:r>
    </w:p>
    <w:p w:rsidR="00370819" w:rsidRPr="00370819" w:rsidRDefault="00370819" w:rsidP="00370819">
      <w:pPr>
        <w:autoSpaceDE w:val="0"/>
        <w:autoSpaceDN w:val="0"/>
        <w:adjustRightInd w:val="0"/>
        <w:jc w:val="both"/>
        <w:rPr>
          <w:rFonts w:ascii="Verdana" w:hAnsi="Verdana" w:cs="Arial"/>
          <w:iCs/>
        </w:rPr>
      </w:pPr>
      <w:r w:rsidRPr="00370819">
        <w:rPr>
          <w:rFonts w:ascii="Verdana" w:hAnsi="Verdana" w:cs="Arial"/>
          <w:iCs/>
        </w:rPr>
        <w:t>1) Понуђач је регистрован код надлежног органа, односно уписан у одговарајући регистар;</w:t>
      </w:r>
    </w:p>
    <w:p w:rsidR="00370819" w:rsidRPr="00370819" w:rsidRDefault="00370819" w:rsidP="00370819">
      <w:pPr>
        <w:autoSpaceDE w:val="0"/>
        <w:autoSpaceDN w:val="0"/>
        <w:adjustRightInd w:val="0"/>
        <w:jc w:val="both"/>
        <w:rPr>
          <w:rFonts w:ascii="Verdana" w:hAnsi="Verdana" w:cs="Arial"/>
          <w:iCs/>
        </w:rPr>
      </w:pPr>
    </w:p>
    <w:p w:rsidR="00370819" w:rsidRPr="00370819" w:rsidRDefault="00370819" w:rsidP="00370819">
      <w:pPr>
        <w:autoSpaceDE w:val="0"/>
        <w:autoSpaceDN w:val="0"/>
        <w:adjustRightInd w:val="0"/>
        <w:jc w:val="both"/>
        <w:rPr>
          <w:rFonts w:ascii="Verdana" w:hAnsi="Verdana" w:cs="Arial"/>
          <w:iCs/>
        </w:rPr>
      </w:pPr>
      <w:r w:rsidRPr="00370819">
        <w:rPr>
          <w:rFonts w:ascii="Verdana" w:hAnsi="Verdana" w:cs="Arial"/>
          <w:iCs/>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w:t>
      </w:r>
    </w:p>
    <w:p w:rsidR="00370819" w:rsidRPr="00370819" w:rsidRDefault="00370819" w:rsidP="00370819">
      <w:pPr>
        <w:autoSpaceDE w:val="0"/>
        <w:autoSpaceDN w:val="0"/>
        <w:adjustRightInd w:val="0"/>
        <w:jc w:val="both"/>
        <w:rPr>
          <w:rFonts w:ascii="Verdana" w:hAnsi="Verdana" w:cs="Arial"/>
          <w:iCs/>
        </w:rPr>
      </w:pPr>
      <w:proofErr w:type="gramStart"/>
      <w:r w:rsidRPr="00370819">
        <w:rPr>
          <w:rFonts w:ascii="Verdana" w:hAnsi="Verdana" w:cs="Arial"/>
          <w:iCs/>
        </w:rPr>
        <w:t>дела</w:t>
      </w:r>
      <w:proofErr w:type="gramEnd"/>
      <w:r w:rsidRPr="00370819">
        <w:rPr>
          <w:rFonts w:ascii="Verdana" w:hAnsi="Verdana" w:cs="Arial"/>
          <w:iCs/>
        </w:rPr>
        <w:t xml:space="preserve"> против животне средине, кривично дело примања или давања мита, кривично дело преваре;</w:t>
      </w:r>
    </w:p>
    <w:p w:rsidR="00370819" w:rsidRPr="00370819" w:rsidRDefault="00370819" w:rsidP="00370819">
      <w:pPr>
        <w:autoSpaceDE w:val="0"/>
        <w:autoSpaceDN w:val="0"/>
        <w:adjustRightInd w:val="0"/>
        <w:jc w:val="both"/>
        <w:rPr>
          <w:rFonts w:ascii="Verdana" w:hAnsi="Verdana" w:cs="Arial"/>
          <w:iCs/>
        </w:rPr>
      </w:pPr>
      <w:r w:rsidRPr="00370819">
        <w:rPr>
          <w:rFonts w:ascii="Verdana" w:hAnsi="Verdana" w:cs="Arial"/>
          <w:iCs/>
        </w:rPr>
        <w:lastRenderedPageBreak/>
        <w:t>3) Понуђачу није изречена мера забране обављања делатности, која је на снази у време објаве позива за подношење понуде;</w:t>
      </w:r>
    </w:p>
    <w:p w:rsidR="00370819" w:rsidRPr="00370819" w:rsidRDefault="00370819" w:rsidP="00370819">
      <w:pPr>
        <w:autoSpaceDE w:val="0"/>
        <w:autoSpaceDN w:val="0"/>
        <w:adjustRightInd w:val="0"/>
        <w:jc w:val="both"/>
        <w:rPr>
          <w:rFonts w:ascii="Verdana" w:hAnsi="Verdana" w:cs="Arial"/>
          <w:iCs/>
        </w:rPr>
      </w:pPr>
      <w:r w:rsidRPr="00370819">
        <w:rPr>
          <w:rFonts w:ascii="Verdana" w:hAnsi="Verdana" w:cs="Arial"/>
          <w:iCs/>
        </w:rPr>
        <w:t>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0819" w:rsidRPr="00370819" w:rsidRDefault="00370819" w:rsidP="00370819">
      <w:pPr>
        <w:autoSpaceDE w:val="0"/>
        <w:autoSpaceDN w:val="0"/>
        <w:adjustRightInd w:val="0"/>
        <w:jc w:val="both"/>
        <w:rPr>
          <w:rFonts w:ascii="Verdana" w:hAnsi="Verdana" w:cs="Arial"/>
          <w:iCs/>
        </w:rPr>
      </w:pPr>
      <w:r w:rsidRPr="00370819">
        <w:rPr>
          <w:rFonts w:ascii="Verdana" w:hAnsi="Verdana" w:cs="Arial"/>
          <w:iCs/>
        </w:rPr>
        <w:t>5) 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70819" w:rsidRPr="00370819" w:rsidRDefault="00370819" w:rsidP="00370819">
      <w:pPr>
        <w:autoSpaceDE w:val="0"/>
        <w:autoSpaceDN w:val="0"/>
        <w:adjustRightInd w:val="0"/>
        <w:jc w:val="both"/>
        <w:rPr>
          <w:rFonts w:ascii="Verdana" w:hAnsi="Verdana" w:cs="Arial"/>
          <w:iCs/>
        </w:rPr>
      </w:pPr>
    </w:p>
    <w:p w:rsidR="00370819" w:rsidRPr="00370819" w:rsidRDefault="00370819" w:rsidP="00370819">
      <w:pPr>
        <w:autoSpaceDE w:val="0"/>
        <w:autoSpaceDN w:val="0"/>
        <w:adjustRightInd w:val="0"/>
        <w:jc w:val="both"/>
        <w:outlineLvl w:val="0"/>
        <w:rPr>
          <w:rFonts w:ascii="Verdana" w:hAnsi="Verdana" w:cs="Arial"/>
          <w:iCs/>
        </w:rPr>
      </w:pPr>
      <w:r w:rsidRPr="00370819">
        <w:rPr>
          <w:rFonts w:ascii="Verdana" w:hAnsi="Verdana" w:cs="Arial"/>
          <w:iCs/>
        </w:rPr>
        <w:t>Место</w:t>
      </w:r>
      <w:proofErr w:type="gramStart"/>
      <w:r w:rsidRPr="00370819">
        <w:rPr>
          <w:rFonts w:ascii="Verdana" w:hAnsi="Verdana" w:cs="Arial"/>
          <w:iCs/>
        </w:rPr>
        <w:t>:_</w:t>
      </w:r>
      <w:proofErr w:type="gramEnd"/>
      <w:r w:rsidRPr="00370819">
        <w:rPr>
          <w:rFonts w:ascii="Verdana" w:hAnsi="Verdana" w:cs="Arial"/>
          <w:iCs/>
        </w:rPr>
        <w:t>________</w:t>
      </w:r>
      <w:r w:rsidRPr="00370819">
        <w:rPr>
          <w:rFonts w:ascii="Verdana" w:hAnsi="Verdana" w:cs="Arial"/>
          <w:iCs/>
        </w:rPr>
        <w:tab/>
      </w:r>
      <w:r w:rsidRPr="00370819">
        <w:rPr>
          <w:rFonts w:ascii="Verdana" w:hAnsi="Verdana" w:cs="Arial"/>
          <w:iCs/>
        </w:rPr>
        <w:tab/>
      </w:r>
      <w:r w:rsidRPr="00370819">
        <w:rPr>
          <w:rFonts w:ascii="Verdana" w:hAnsi="Verdana" w:cs="Arial"/>
          <w:iCs/>
        </w:rPr>
        <w:tab/>
      </w:r>
      <w:r w:rsidRPr="00370819">
        <w:rPr>
          <w:rFonts w:ascii="Verdana" w:hAnsi="Verdana" w:cs="Arial"/>
          <w:iCs/>
        </w:rPr>
        <w:tab/>
      </w:r>
      <w:r w:rsidRPr="00370819">
        <w:rPr>
          <w:rFonts w:ascii="Verdana" w:hAnsi="Verdana" w:cs="Arial"/>
          <w:iCs/>
        </w:rPr>
        <w:tab/>
      </w:r>
      <w:r w:rsidRPr="00370819">
        <w:rPr>
          <w:rFonts w:ascii="Verdana" w:hAnsi="Verdana" w:cs="Arial"/>
          <w:iCs/>
          <w:lang w:val="sr-Cyrl-CS"/>
        </w:rPr>
        <w:tab/>
      </w:r>
      <w:r w:rsidRPr="00370819">
        <w:rPr>
          <w:rFonts w:ascii="Verdana" w:hAnsi="Verdana" w:cs="Arial"/>
          <w:iCs/>
          <w:lang w:val="sr-Cyrl-CS"/>
        </w:rPr>
        <w:tab/>
      </w:r>
      <w:r w:rsidRPr="00370819">
        <w:rPr>
          <w:rFonts w:ascii="Verdana" w:hAnsi="Verdana" w:cs="Arial"/>
          <w:iCs/>
          <w:lang w:val="sr-Cyrl-CS"/>
        </w:rPr>
        <w:tab/>
      </w:r>
    </w:p>
    <w:p w:rsidR="00370819" w:rsidRPr="00370819" w:rsidRDefault="00370819" w:rsidP="00370819">
      <w:pPr>
        <w:autoSpaceDE w:val="0"/>
        <w:autoSpaceDN w:val="0"/>
        <w:adjustRightInd w:val="0"/>
        <w:jc w:val="both"/>
        <w:rPr>
          <w:rFonts w:ascii="Verdana" w:hAnsi="Verdana" w:cs="Arial"/>
          <w:b/>
          <w:iCs/>
          <w:lang w:val="sr-Cyrl-CS"/>
        </w:rPr>
      </w:pPr>
      <w:r w:rsidRPr="00370819">
        <w:rPr>
          <w:rFonts w:ascii="Verdana" w:hAnsi="Verdana" w:cs="Arial"/>
          <w:iCs/>
        </w:rPr>
        <w:t>Датум</w:t>
      </w:r>
      <w:proofErr w:type="gramStart"/>
      <w:r w:rsidRPr="00370819">
        <w:rPr>
          <w:rFonts w:ascii="Verdana" w:hAnsi="Verdana" w:cs="Arial"/>
          <w:iCs/>
        </w:rPr>
        <w:t>:_</w:t>
      </w:r>
      <w:proofErr w:type="gramEnd"/>
      <w:r w:rsidRPr="00370819">
        <w:rPr>
          <w:rFonts w:ascii="Verdana" w:hAnsi="Verdana" w:cs="Arial"/>
          <w:iCs/>
        </w:rPr>
        <w:t>________</w:t>
      </w:r>
      <w:r w:rsidRPr="00370819">
        <w:rPr>
          <w:rFonts w:ascii="Verdana" w:hAnsi="Verdana" w:cs="Arial"/>
          <w:iCs/>
          <w:lang w:val="sr-Cyrl-CS"/>
        </w:rPr>
        <w:tab/>
      </w:r>
      <w:r w:rsidRPr="00370819">
        <w:rPr>
          <w:rFonts w:ascii="Verdana" w:hAnsi="Verdana" w:cs="Arial"/>
          <w:iCs/>
          <w:lang w:val="sr-Cyrl-CS"/>
        </w:rPr>
        <w:tab/>
      </w:r>
      <w:r w:rsidRPr="00370819">
        <w:rPr>
          <w:rFonts w:ascii="Verdana" w:hAnsi="Verdana" w:cs="Arial"/>
          <w:iCs/>
          <w:lang w:val="sr-Cyrl-CS"/>
        </w:rPr>
        <w:tab/>
      </w:r>
      <w:r w:rsidRPr="00370819">
        <w:rPr>
          <w:rFonts w:ascii="Verdana" w:hAnsi="Verdana" w:cs="Arial"/>
          <w:iCs/>
        </w:rPr>
        <w:t>М.П.</w:t>
      </w:r>
      <w:r w:rsidRPr="00370819">
        <w:rPr>
          <w:rFonts w:ascii="Verdana" w:hAnsi="Verdana" w:cs="Arial"/>
          <w:iCs/>
          <w:lang w:val="sr-Cyrl-CS"/>
        </w:rPr>
        <w:tab/>
      </w:r>
      <w:r w:rsidRPr="00370819">
        <w:rPr>
          <w:rFonts w:ascii="Verdana" w:hAnsi="Verdana" w:cs="Arial"/>
          <w:iCs/>
          <w:lang w:val="sr-Cyrl-CS"/>
        </w:rPr>
        <w:tab/>
      </w:r>
      <w:r w:rsidRPr="00370819">
        <w:rPr>
          <w:rFonts w:ascii="Verdana" w:hAnsi="Verdana" w:cs="Arial"/>
          <w:b/>
          <w:iCs/>
          <w:lang w:val="sr-Cyrl-CS"/>
        </w:rPr>
        <w:t xml:space="preserve">  П о н у ђ а ч</w:t>
      </w:r>
    </w:p>
    <w:p w:rsidR="00370819" w:rsidRPr="00370819" w:rsidRDefault="00370819" w:rsidP="00370819">
      <w:pPr>
        <w:autoSpaceDE w:val="0"/>
        <w:autoSpaceDN w:val="0"/>
        <w:adjustRightInd w:val="0"/>
        <w:jc w:val="both"/>
        <w:rPr>
          <w:rFonts w:ascii="Verdana" w:hAnsi="Verdana" w:cs="Arial"/>
          <w:b/>
          <w:iCs/>
          <w:lang w:val="sr-Cyrl-CS"/>
        </w:rPr>
      </w:pPr>
    </w:p>
    <w:p w:rsidR="00370819" w:rsidRPr="00370819" w:rsidRDefault="00370819" w:rsidP="00370819">
      <w:pPr>
        <w:autoSpaceDE w:val="0"/>
        <w:autoSpaceDN w:val="0"/>
        <w:adjustRightInd w:val="0"/>
        <w:jc w:val="both"/>
        <w:rPr>
          <w:rFonts w:ascii="Verdana" w:hAnsi="Verdana" w:cs="Arial"/>
          <w:iCs/>
          <w:lang w:val="sr-Cyrl-CS"/>
        </w:rPr>
      </w:pPr>
    </w:p>
    <w:p w:rsidR="00370819" w:rsidRPr="00370819" w:rsidRDefault="00370819" w:rsidP="00370819">
      <w:pPr>
        <w:autoSpaceDE w:val="0"/>
        <w:autoSpaceDN w:val="0"/>
        <w:adjustRightInd w:val="0"/>
        <w:jc w:val="both"/>
        <w:outlineLvl w:val="0"/>
        <w:rPr>
          <w:rFonts w:ascii="Verdana" w:hAnsi="Verdana" w:cs="Arial"/>
          <w:b/>
          <w:iCs/>
          <w:lang w:val="sr-Cyrl-CS"/>
        </w:rPr>
      </w:pPr>
      <w:r w:rsidRPr="00370819">
        <w:rPr>
          <w:rFonts w:ascii="Verdana" w:hAnsi="Verdana" w:cs="Arial"/>
          <w:b/>
          <w:iCs/>
        </w:rPr>
        <w:t>Напомена: Уколико понуду подноси група понуђача,</w:t>
      </w:r>
    </w:p>
    <w:p w:rsidR="00370819" w:rsidRPr="00370819" w:rsidRDefault="00370819" w:rsidP="00370819">
      <w:pPr>
        <w:autoSpaceDE w:val="0"/>
        <w:autoSpaceDN w:val="0"/>
        <w:adjustRightInd w:val="0"/>
        <w:jc w:val="both"/>
        <w:rPr>
          <w:rFonts w:ascii="Verdana" w:hAnsi="Verdana" w:cs="Arial"/>
          <w:iCs/>
        </w:rPr>
      </w:pPr>
      <w:proofErr w:type="gramStart"/>
      <w:r w:rsidRPr="00370819">
        <w:rPr>
          <w:rFonts w:ascii="Verdana" w:hAnsi="Verdana" w:cs="Arial"/>
          <w:iCs/>
        </w:rPr>
        <w:t>Изјава мора бити потписана од стране овлашћеног лица сваког понуђача из групе понуђача и оверена печатом.</w:t>
      </w:r>
      <w:proofErr w:type="gramEnd"/>
    </w:p>
    <w:p w:rsidR="00370819" w:rsidRPr="00370819" w:rsidRDefault="00370819" w:rsidP="00370819">
      <w:pPr>
        <w:autoSpaceDE w:val="0"/>
        <w:autoSpaceDN w:val="0"/>
        <w:adjustRightInd w:val="0"/>
        <w:ind w:left="360"/>
        <w:jc w:val="both"/>
        <w:rPr>
          <w:rFonts w:ascii="Verdana" w:hAnsi="Verdana" w:cs="Arial"/>
          <w:b/>
          <w:iCs/>
          <w:lang w:val="ru-RU"/>
        </w:rPr>
      </w:pPr>
    </w:p>
    <w:p w:rsidR="00370819" w:rsidRPr="00370819" w:rsidRDefault="00370819" w:rsidP="00370819">
      <w:pPr>
        <w:autoSpaceDE w:val="0"/>
        <w:autoSpaceDN w:val="0"/>
        <w:adjustRightInd w:val="0"/>
        <w:ind w:left="360"/>
        <w:jc w:val="center"/>
        <w:rPr>
          <w:rFonts w:ascii="Verdana" w:hAnsi="Verdana" w:cs="Arial"/>
          <w:b/>
          <w:iCs/>
          <w:lang w:val="ru-RU"/>
        </w:rPr>
      </w:pPr>
    </w:p>
    <w:p w:rsidR="00370819" w:rsidRPr="00370819" w:rsidRDefault="00370819" w:rsidP="00370819">
      <w:pPr>
        <w:autoSpaceDE w:val="0"/>
        <w:autoSpaceDN w:val="0"/>
        <w:adjustRightInd w:val="0"/>
        <w:ind w:left="360"/>
        <w:jc w:val="center"/>
        <w:rPr>
          <w:rFonts w:ascii="Verdana" w:hAnsi="Verdana" w:cs="Arial"/>
          <w:b/>
          <w:iCs/>
          <w:lang w:val="ru-RU"/>
        </w:rPr>
      </w:pPr>
      <w:r w:rsidRPr="00370819">
        <w:rPr>
          <w:rFonts w:ascii="Verdana" w:hAnsi="Verdana" w:cs="Arial"/>
          <w:b/>
          <w:iCs/>
          <w:lang w:val="ru-RU"/>
        </w:rPr>
        <w:t>И З Ј А В А   П О Д И З В О Ђ А Ч А</w:t>
      </w:r>
    </w:p>
    <w:p w:rsidR="00370819" w:rsidRPr="00370819" w:rsidRDefault="00370819" w:rsidP="00370819">
      <w:pPr>
        <w:suppressAutoHyphens/>
        <w:autoSpaceDE w:val="0"/>
        <w:autoSpaceDN w:val="0"/>
        <w:adjustRightInd w:val="0"/>
        <w:spacing w:line="100" w:lineRule="atLeast"/>
        <w:jc w:val="center"/>
        <w:rPr>
          <w:rFonts w:ascii="Verdana" w:hAnsi="Verdana" w:cs="Arial"/>
          <w:b/>
          <w:iCs/>
          <w:lang w:val="sr-Cyrl-CS"/>
        </w:rPr>
      </w:pPr>
      <w:r w:rsidRPr="00370819">
        <w:rPr>
          <w:rFonts w:ascii="Verdana" w:hAnsi="Verdana" w:cs="Arial"/>
          <w:b/>
          <w:iCs/>
          <w:lang w:val="sr-Cyrl-CS"/>
        </w:rPr>
        <w:t>о испуњености услова из члана 75. и 76. Закона</w:t>
      </w:r>
    </w:p>
    <w:p w:rsidR="00370819" w:rsidRPr="00370819" w:rsidRDefault="00370819" w:rsidP="00370819">
      <w:pPr>
        <w:autoSpaceDE w:val="0"/>
        <w:autoSpaceDN w:val="0"/>
        <w:adjustRightInd w:val="0"/>
        <w:ind w:left="360"/>
        <w:jc w:val="center"/>
        <w:rPr>
          <w:rFonts w:ascii="Verdana" w:hAnsi="Verdana" w:cs="Arial"/>
          <w:b/>
          <w:iCs/>
          <w:lang w:val="sr-Cyrl-CS"/>
        </w:rPr>
      </w:pPr>
      <w:r w:rsidRPr="00370819">
        <w:rPr>
          <w:rFonts w:ascii="Verdana" w:hAnsi="Verdana" w:cs="Arial"/>
          <w:b/>
          <w:iCs/>
          <w:lang w:val="sr-Cyrl-CS"/>
        </w:rPr>
        <w:t>у поступку јавне набавке мале вредности</w:t>
      </w:r>
    </w:p>
    <w:p w:rsidR="00370819" w:rsidRPr="00370819" w:rsidRDefault="00370819" w:rsidP="00370819">
      <w:pPr>
        <w:autoSpaceDE w:val="0"/>
        <w:autoSpaceDN w:val="0"/>
        <w:adjustRightInd w:val="0"/>
        <w:rPr>
          <w:rFonts w:ascii="Verdana" w:hAnsi="Verdana" w:cs="Arial"/>
          <w:b/>
          <w:iCs/>
          <w:lang w:val="ru-RU"/>
        </w:rPr>
      </w:pPr>
    </w:p>
    <w:p w:rsidR="00370819" w:rsidRPr="00370819" w:rsidRDefault="00370819" w:rsidP="00370819">
      <w:pPr>
        <w:autoSpaceDE w:val="0"/>
        <w:autoSpaceDN w:val="0"/>
        <w:adjustRightInd w:val="0"/>
        <w:rPr>
          <w:rFonts w:ascii="Verdana" w:hAnsi="Verdana" w:cs="Arial"/>
          <w:b/>
          <w:iCs/>
          <w:lang w:val="ru-RU"/>
        </w:rPr>
      </w:pPr>
    </w:p>
    <w:p w:rsidR="00370819" w:rsidRPr="00370819" w:rsidRDefault="00370819" w:rsidP="00370819">
      <w:pPr>
        <w:autoSpaceDE w:val="0"/>
        <w:autoSpaceDN w:val="0"/>
        <w:adjustRightInd w:val="0"/>
        <w:rPr>
          <w:rFonts w:ascii="Verdana" w:hAnsi="Verdana" w:cs="Arial"/>
          <w:iCs/>
          <w:lang w:val="ru-RU"/>
        </w:rPr>
      </w:pPr>
      <w:r w:rsidRPr="00370819">
        <w:rPr>
          <w:rFonts w:ascii="Verdana" w:hAnsi="Verdana" w:cs="Arial"/>
          <w:iCs/>
          <w:lang w:val="ru-RU"/>
        </w:rPr>
        <w:t>У складу са чл.77. став 4. Закона, под пуном материјалном и кривичном одговорношћу, као</w:t>
      </w:r>
      <w:r w:rsidRPr="00370819">
        <w:rPr>
          <w:rFonts w:ascii="Verdana" w:hAnsi="Verdana" w:cs="Arial"/>
          <w:b/>
          <w:iCs/>
          <w:lang w:val="ru-RU"/>
        </w:rPr>
        <w:t xml:space="preserve"> </w:t>
      </w:r>
      <w:r w:rsidRPr="00370819">
        <w:rPr>
          <w:rFonts w:ascii="Verdana" w:hAnsi="Verdana" w:cs="Arial"/>
          <w:iCs/>
          <w:lang w:val="ru-RU"/>
        </w:rPr>
        <w:t>заступник понуђача, дајем следећу</w:t>
      </w:r>
    </w:p>
    <w:p w:rsidR="00370819" w:rsidRPr="00370819" w:rsidRDefault="00370819" w:rsidP="00370819">
      <w:pPr>
        <w:autoSpaceDE w:val="0"/>
        <w:autoSpaceDN w:val="0"/>
        <w:adjustRightInd w:val="0"/>
        <w:ind w:left="360"/>
        <w:rPr>
          <w:rFonts w:ascii="Verdana" w:hAnsi="Verdana" w:cs="Arial"/>
          <w:iCs/>
          <w:lang w:val="ru-RU"/>
        </w:rPr>
      </w:pPr>
    </w:p>
    <w:p w:rsidR="00370819" w:rsidRPr="00370819" w:rsidRDefault="00370819" w:rsidP="00370819">
      <w:pPr>
        <w:autoSpaceDE w:val="0"/>
        <w:autoSpaceDN w:val="0"/>
        <w:adjustRightInd w:val="0"/>
        <w:ind w:left="360"/>
        <w:jc w:val="center"/>
        <w:rPr>
          <w:rFonts w:ascii="Verdana" w:hAnsi="Verdana" w:cs="Arial"/>
          <w:b/>
          <w:iCs/>
          <w:lang w:val="ru-RU"/>
        </w:rPr>
      </w:pPr>
    </w:p>
    <w:p w:rsidR="00370819" w:rsidRPr="00370819" w:rsidRDefault="00370819" w:rsidP="00370819">
      <w:pPr>
        <w:autoSpaceDE w:val="0"/>
        <w:autoSpaceDN w:val="0"/>
        <w:adjustRightInd w:val="0"/>
        <w:ind w:left="360"/>
        <w:jc w:val="center"/>
        <w:outlineLvl w:val="0"/>
        <w:rPr>
          <w:rFonts w:ascii="Verdana" w:hAnsi="Verdana" w:cs="Arial"/>
          <w:b/>
          <w:iCs/>
          <w:lang w:val="ru-RU"/>
        </w:rPr>
      </w:pPr>
      <w:r w:rsidRPr="00370819">
        <w:rPr>
          <w:rFonts w:ascii="Verdana" w:hAnsi="Verdana" w:cs="Arial"/>
          <w:b/>
          <w:iCs/>
          <w:lang w:val="ru-RU"/>
        </w:rPr>
        <w:t>И З Ј А В У</w:t>
      </w:r>
    </w:p>
    <w:p w:rsidR="00370819" w:rsidRPr="00370819" w:rsidRDefault="00370819" w:rsidP="00370819">
      <w:pPr>
        <w:autoSpaceDE w:val="0"/>
        <w:autoSpaceDN w:val="0"/>
        <w:adjustRightInd w:val="0"/>
        <w:ind w:left="360"/>
        <w:jc w:val="center"/>
        <w:rPr>
          <w:rFonts w:ascii="Verdana" w:hAnsi="Verdana" w:cs="Arial"/>
          <w:b/>
          <w:iCs/>
          <w:lang w:val="ru-RU"/>
        </w:rPr>
      </w:pPr>
    </w:p>
    <w:p w:rsidR="00370819" w:rsidRPr="00370819" w:rsidRDefault="00370819" w:rsidP="00370819">
      <w:pPr>
        <w:autoSpaceDE w:val="0"/>
        <w:autoSpaceDN w:val="0"/>
        <w:adjustRightInd w:val="0"/>
        <w:ind w:left="360"/>
        <w:jc w:val="center"/>
        <w:rPr>
          <w:rFonts w:ascii="Verdana" w:hAnsi="Verdana" w:cs="Arial"/>
          <w:b/>
          <w:iCs/>
          <w:lang w:val="ru-RU"/>
        </w:rPr>
      </w:pPr>
    </w:p>
    <w:p w:rsidR="00370819" w:rsidRPr="00370819" w:rsidRDefault="00370819" w:rsidP="00370819">
      <w:pPr>
        <w:autoSpaceDE w:val="0"/>
        <w:autoSpaceDN w:val="0"/>
        <w:adjustRightInd w:val="0"/>
        <w:jc w:val="both"/>
        <w:rPr>
          <w:rFonts w:ascii="Verdana" w:hAnsi="Verdana" w:cs="Arial"/>
          <w:iCs/>
          <w:lang w:val="ru-RU"/>
        </w:rPr>
      </w:pPr>
      <w:r w:rsidRPr="00370819">
        <w:rPr>
          <w:rFonts w:ascii="Verdana" w:hAnsi="Verdana" w:cs="Arial"/>
          <w:iCs/>
          <w:lang w:val="ru-RU"/>
        </w:rPr>
        <w:t>Подизвођач _____________________________________ у поступку јавне набавке добара – Набавка електричне енергије, ЈН бр. 01/201</w:t>
      </w:r>
      <w:r w:rsidR="00FC52CA">
        <w:rPr>
          <w:rFonts w:ascii="Verdana" w:hAnsi="Verdana" w:cs="Arial"/>
          <w:iCs/>
          <w:lang w:val="ru-RU"/>
        </w:rPr>
        <w:t>7</w:t>
      </w:r>
      <w:r w:rsidRPr="00370819">
        <w:rPr>
          <w:rFonts w:ascii="Verdana" w:hAnsi="Verdana" w:cs="Arial"/>
          <w:iCs/>
          <w:lang w:val="ru-RU"/>
        </w:rPr>
        <w:t>, испуњава све услове из чл.75. и 76. Закона, односно услове дефинисане конкурсном документацијом за предметну јавну набавку и то:</w:t>
      </w: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t>1) Подизвођач је регистрован код надлежног органа, односно уписан у одговарајући регистар;</w:t>
      </w: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w:t>
      </w: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t>кривична дела против животне средине, кривично дело примања или давања мита, кривично дело преваре;</w:t>
      </w: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lastRenderedPageBreak/>
        <w:t>3) Подизвођачу није изречена мера забране обављања делатности, која је на снази у време објаве позива за подношење понуде;</w:t>
      </w: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t>4)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iCs/>
          <w:lang w:val="ru-RU"/>
        </w:rPr>
        <w:t>Место:____________</w:t>
      </w:r>
      <w:r w:rsidRPr="00370819">
        <w:rPr>
          <w:rFonts w:ascii="Verdana" w:hAnsi="Verdana" w:cs="Arial"/>
          <w:iCs/>
          <w:lang w:val="ru-RU"/>
        </w:rPr>
        <w:tab/>
      </w:r>
      <w:r w:rsidRPr="00370819">
        <w:rPr>
          <w:rFonts w:ascii="Verdana" w:hAnsi="Verdana" w:cs="Arial"/>
          <w:iCs/>
          <w:lang w:val="ru-RU"/>
        </w:rPr>
        <w:tab/>
      </w:r>
      <w:r w:rsidRPr="00370819">
        <w:rPr>
          <w:rFonts w:ascii="Verdana" w:hAnsi="Verdana" w:cs="Arial"/>
          <w:iCs/>
          <w:lang w:val="ru-RU"/>
        </w:rPr>
        <w:tab/>
      </w:r>
      <w:r w:rsidRPr="00370819">
        <w:rPr>
          <w:rFonts w:ascii="Verdana" w:hAnsi="Verdana" w:cs="Arial"/>
          <w:iCs/>
          <w:lang w:val="ru-RU"/>
        </w:rPr>
        <w:tab/>
      </w:r>
      <w:r w:rsidRPr="00370819">
        <w:rPr>
          <w:rFonts w:ascii="Verdana" w:hAnsi="Verdana" w:cs="Arial"/>
          <w:b/>
          <w:iCs/>
          <w:lang w:val="ru-RU"/>
        </w:rPr>
        <w:t xml:space="preserve">   П о н у ђ а ч</w:t>
      </w:r>
      <w:r w:rsidRPr="00370819">
        <w:rPr>
          <w:rFonts w:ascii="Verdana" w:hAnsi="Verdana" w:cs="Arial"/>
          <w:b/>
          <w:iCs/>
          <w:lang w:val="ru-RU"/>
        </w:rPr>
        <w:tab/>
      </w:r>
      <w:r w:rsidRPr="00370819">
        <w:rPr>
          <w:rFonts w:ascii="Verdana" w:hAnsi="Verdana" w:cs="Arial"/>
          <w:iCs/>
          <w:lang w:val="ru-RU"/>
        </w:rPr>
        <w:t xml:space="preserve"> Датум:____________                М.П   </w:t>
      </w: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ind w:left="360"/>
        <w:jc w:val="both"/>
        <w:rPr>
          <w:rFonts w:ascii="Verdana" w:hAnsi="Verdana" w:cs="Arial"/>
          <w:iCs/>
          <w:lang w:val="ru-RU"/>
        </w:rPr>
      </w:pPr>
      <w:r w:rsidRPr="00370819">
        <w:rPr>
          <w:rFonts w:ascii="Verdana" w:hAnsi="Verdana" w:cs="Arial"/>
          <w:b/>
          <w:iCs/>
          <w:lang w:val="ru-RU"/>
        </w:rPr>
        <w:t>Напомена:</w:t>
      </w:r>
      <w:r w:rsidRPr="00370819">
        <w:rPr>
          <w:rFonts w:ascii="Verdana" w:hAnsi="Verdana" w:cs="Arial"/>
          <w:iCs/>
          <w:lang w:val="ru-RU"/>
        </w:rPr>
        <w:t xml:space="preserve"> </w:t>
      </w:r>
      <w:r w:rsidRPr="00370819">
        <w:rPr>
          <w:rFonts w:ascii="Verdana" w:hAnsi="Verdana" w:cs="Arial"/>
          <w:b/>
          <w:iCs/>
          <w:lang w:val="ru-RU"/>
        </w:rPr>
        <w:t>Уколико понуђач подноси понуду са подизвођачем</w:t>
      </w:r>
      <w:r w:rsidRPr="00370819">
        <w:rPr>
          <w:rFonts w:ascii="Verdana" w:hAnsi="Verdana" w:cs="Arial"/>
          <w:iCs/>
          <w:lang w:val="ru-RU"/>
        </w:rPr>
        <w:t>, Изјава мора бити потписана од стране овлашћеног лица подизвођача и оверена печатом.</w:t>
      </w:r>
    </w:p>
    <w:p w:rsidR="00370819" w:rsidRPr="00370819" w:rsidRDefault="00370819" w:rsidP="00370819">
      <w:pPr>
        <w:autoSpaceDE w:val="0"/>
        <w:autoSpaceDN w:val="0"/>
        <w:adjustRightInd w:val="0"/>
        <w:ind w:left="360"/>
        <w:jc w:val="both"/>
        <w:rPr>
          <w:rFonts w:ascii="Verdana" w:hAnsi="Verdana" w:cs="Arial"/>
          <w:iCs/>
          <w:lang w:val="ru-RU"/>
        </w:rPr>
      </w:pPr>
    </w:p>
    <w:p w:rsidR="00370819" w:rsidRPr="00370819" w:rsidRDefault="00370819" w:rsidP="00370819">
      <w:pPr>
        <w:autoSpaceDE w:val="0"/>
        <w:autoSpaceDN w:val="0"/>
        <w:adjustRightInd w:val="0"/>
        <w:rPr>
          <w:rFonts w:ascii="Verdana" w:hAnsi="Verdana"/>
          <w:b/>
          <w:bCs/>
          <w:lang w:val="sr-Cyrl-CS"/>
        </w:rPr>
      </w:pPr>
    </w:p>
    <w:p w:rsidR="00370819" w:rsidRPr="00370819" w:rsidRDefault="00370819" w:rsidP="00370819">
      <w:pPr>
        <w:autoSpaceDE w:val="0"/>
        <w:autoSpaceDN w:val="0"/>
        <w:adjustRightInd w:val="0"/>
        <w:rPr>
          <w:rFonts w:ascii="Verdana" w:hAnsi="Verdana"/>
          <w:b/>
          <w:bCs/>
          <w:lang w:val="ru-RU"/>
        </w:rPr>
      </w:pPr>
      <w:r w:rsidRPr="00370819">
        <w:rPr>
          <w:rFonts w:ascii="Verdana" w:hAnsi="Verdana"/>
          <w:b/>
          <w:bCs/>
        </w:rPr>
        <w:t>VI</w:t>
      </w:r>
      <w:r w:rsidRPr="00370819">
        <w:rPr>
          <w:rFonts w:ascii="Verdana" w:hAnsi="Verdana"/>
          <w:b/>
          <w:bCs/>
          <w:lang w:val="ru-RU"/>
        </w:rPr>
        <w:t xml:space="preserve">   УПУТСТВО ПОНУЂАЧИМА КАКО ДА САЧИНЕ ПОНУДУ</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  Подаци о језику на којем понуда мора да буде састављена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подноси понуду на српском језику.</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2.  Начин на који понуда мора да буде сачињена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понуду подноси непосредно или путем поште у затвореној коверти или кутији, затворену на начин да се приликом отварања понуде, може са сигурношћу утврдити да се први пут отвара.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На полеђини коверте или на кутији навести назив и адресу понуђача.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Понуду доставити на адресу: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b/>
          <w:bCs/>
          <w:lang w:val="ru-RU"/>
        </w:rPr>
      </w:pPr>
      <w:r w:rsidRPr="00370819">
        <w:rPr>
          <w:rFonts w:ascii="Verdana" w:hAnsi="Verdana"/>
          <w:b/>
          <w:lang w:val="ru-RU"/>
        </w:rPr>
        <w:t xml:space="preserve">Културни центар </w:t>
      </w:r>
      <w:r w:rsidRPr="00370819">
        <w:rPr>
          <w:rFonts w:ascii="Verdana" w:hAnsi="Verdana"/>
          <w:b/>
          <w:lang w:val="sr-Latn-CS"/>
        </w:rPr>
        <w:t>„</w:t>
      </w:r>
      <w:r w:rsidRPr="00370819">
        <w:rPr>
          <w:rFonts w:ascii="Verdana" w:hAnsi="Verdana"/>
          <w:b/>
          <w:lang w:val="ru-RU"/>
        </w:rPr>
        <w:t>Чукарица</w:t>
      </w:r>
      <w:r w:rsidRPr="00370819">
        <w:rPr>
          <w:rFonts w:ascii="Verdana" w:hAnsi="Verdana"/>
          <w:b/>
          <w:lang w:val="sr-Latn-CS"/>
        </w:rPr>
        <w:t>“</w:t>
      </w:r>
      <w:r w:rsidRPr="00370819">
        <w:rPr>
          <w:rFonts w:ascii="Verdana" w:hAnsi="Verdana"/>
          <w:b/>
          <w:lang w:val="ru-RU"/>
        </w:rPr>
        <w:t xml:space="preserve">, 11030 Београд, Тургењевљева бр. 5, са назнаком </w:t>
      </w:r>
      <w:r w:rsidRPr="00370819">
        <w:rPr>
          <w:rFonts w:ascii="Verdana" w:hAnsi="Verdana"/>
          <w:b/>
          <w:bCs/>
          <w:lang w:val="ru-RU"/>
        </w:rPr>
        <w:t>"набавка електричне енергије, ЈН бр. 01/201</w:t>
      </w:r>
      <w:r w:rsidR="00FC52CA">
        <w:rPr>
          <w:rFonts w:ascii="Verdana" w:hAnsi="Verdana"/>
          <w:b/>
          <w:bCs/>
          <w:lang w:val="ru-RU"/>
        </w:rPr>
        <w:t>7</w:t>
      </w:r>
      <w:r w:rsidRPr="00370819">
        <w:rPr>
          <w:rFonts w:ascii="Verdana" w:hAnsi="Verdana"/>
          <w:b/>
          <w:bCs/>
          <w:lang w:val="ru-RU"/>
        </w:rPr>
        <w:t xml:space="preserve"> – не отварати". </w:t>
      </w:r>
    </w:p>
    <w:p w:rsidR="00370819" w:rsidRPr="00370819" w:rsidRDefault="00370819" w:rsidP="00370819">
      <w:pPr>
        <w:autoSpaceDE w:val="0"/>
        <w:autoSpaceDN w:val="0"/>
        <w:adjustRightInd w:val="0"/>
        <w:jc w:val="both"/>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Понуда се сматра благовременом ако је</w:t>
      </w:r>
      <w:r w:rsidRPr="00370819">
        <w:rPr>
          <w:rFonts w:ascii="Verdana" w:hAnsi="Verdana"/>
          <w:b/>
          <w:bCs/>
          <w:lang w:val="ru-RU"/>
        </w:rPr>
        <w:t xml:space="preserve"> </w:t>
      </w:r>
      <w:r w:rsidRPr="00370819">
        <w:rPr>
          <w:rFonts w:ascii="Verdana" w:hAnsi="Verdana"/>
          <w:lang w:val="ru-RU"/>
        </w:rPr>
        <w:t xml:space="preserve">наручиоцу поднета (приспела) ковертирана, поштом или лично, у канцеларији секретарице, до дана </w:t>
      </w:r>
      <w:r w:rsidR="006E03CF">
        <w:rPr>
          <w:rFonts w:ascii="Verdana" w:hAnsi="Verdana"/>
          <w:lang w:val="ru-RU"/>
        </w:rPr>
        <w:t>01.03</w:t>
      </w:r>
      <w:r w:rsidRPr="00370819">
        <w:rPr>
          <w:rFonts w:ascii="Verdana" w:hAnsi="Verdana"/>
          <w:lang w:val="ru-RU"/>
        </w:rPr>
        <w:t>.201</w:t>
      </w:r>
      <w:r w:rsidR="006E03CF">
        <w:rPr>
          <w:rFonts w:ascii="Verdana" w:hAnsi="Verdana"/>
          <w:lang w:val="ru-RU"/>
        </w:rPr>
        <w:t>7</w:t>
      </w:r>
      <w:r w:rsidRPr="00370819">
        <w:rPr>
          <w:rFonts w:ascii="Verdana" w:hAnsi="Verdana"/>
          <w:lang w:val="ru-RU"/>
        </w:rPr>
        <w:t>. године и најкасније до 12.30 часова, без обзира на начин доставе.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w:t>
      </w:r>
      <w:r w:rsidRPr="00370819">
        <w:rPr>
          <w:rFonts w:ascii="Verdana" w:hAnsi="Verdana"/>
          <w:lang w:val="ru-RU"/>
        </w:rPr>
        <w:lastRenderedPageBreak/>
        <w:t>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неблаговременом.</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b/>
          <w:lang w:val="ru-RU"/>
        </w:rPr>
      </w:pPr>
      <w:r w:rsidRPr="00370819">
        <w:rPr>
          <w:rFonts w:ascii="Verdana" w:hAnsi="Verdana"/>
          <w:b/>
          <w:lang w:val="ru-RU"/>
        </w:rPr>
        <w:t>Понуда мора да садржи: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Образац -  понуда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Модел уговора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Образац трошкова припреме понуде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Образац изјаве о независној понуди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sr-Cyrl-CS"/>
        </w:rPr>
      </w:pPr>
      <w:r w:rsidRPr="00370819">
        <w:rPr>
          <w:rFonts w:ascii="Verdana" w:hAnsi="Verdana"/>
          <w:lang w:val="ru-RU"/>
        </w:rPr>
        <w:t xml:space="preserve">Образац изјаве о поштовању обавеза из чл. 75. </w:t>
      </w:r>
      <w:proofErr w:type="gramStart"/>
      <w:r w:rsidRPr="00370819">
        <w:rPr>
          <w:rFonts w:ascii="Verdana" w:hAnsi="Verdana"/>
        </w:rPr>
        <w:t>с</w:t>
      </w:r>
      <w:r w:rsidRPr="00370819">
        <w:rPr>
          <w:rFonts w:ascii="Verdana" w:hAnsi="Verdana"/>
          <w:lang w:val="ru-RU"/>
        </w:rPr>
        <w:t>т</w:t>
      </w:r>
      <w:proofErr w:type="gramEnd"/>
      <w:r w:rsidRPr="00370819">
        <w:rPr>
          <w:rFonts w:ascii="Verdana" w:hAnsi="Verdana"/>
          <w:lang w:val="ru-RU"/>
        </w:rPr>
        <w:t xml:space="preserve">. 2. </w:t>
      </w:r>
      <w:r w:rsidRPr="00370819">
        <w:rPr>
          <w:rFonts w:ascii="Verdana" w:hAnsi="Verdana"/>
        </w:rPr>
        <w:t xml:space="preserve"> Закона</w:t>
      </w:r>
    </w:p>
    <w:p w:rsidR="00370819" w:rsidRPr="00370819" w:rsidRDefault="00370819" w:rsidP="00370819">
      <w:pPr>
        <w:autoSpaceDE w:val="0"/>
        <w:autoSpaceDN w:val="0"/>
        <w:adjustRightInd w:val="0"/>
        <w:jc w:val="both"/>
        <w:rPr>
          <w:rFonts w:ascii="Verdana" w:hAnsi="Verdana"/>
          <w:lang w:val="sr-Cyrl-CS"/>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Тражене доказе предвиђене делом </w:t>
      </w:r>
      <w:r w:rsidRPr="00370819">
        <w:rPr>
          <w:rFonts w:ascii="Verdana" w:hAnsi="Verdana"/>
        </w:rPr>
        <w:t>V</w:t>
      </w:r>
      <w:r w:rsidRPr="00370819">
        <w:rPr>
          <w:rFonts w:ascii="Verdana" w:hAnsi="Verdana"/>
          <w:lang w:val="ru-RU"/>
        </w:rPr>
        <w:t xml:space="preserve"> и </w:t>
      </w:r>
      <w:r w:rsidRPr="00370819">
        <w:rPr>
          <w:rFonts w:ascii="Verdana" w:hAnsi="Verdana"/>
        </w:rPr>
        <w:t>V</w:t>
      </w:r>
      <w:r w:rsidRPr="00370819">
        <w:rPr>
          <w:rFonts w:ascii="Verdana" w:hAnsi="Verdana"/>
          <w:lang w:val="sr-Latn-CS"/>
        </w:rPr>
        <w:t>I</w:t>
      </w:r>
      <w:r w:rsidRPr="00370819">
        <w:rPr>
          <w:rFonts w:ascii="Verdana" w:hAnsi="Verdana"/>
          <w:lang w:val="ru-RU"/>
        </w:rPr>
        <w:t xml:space="preserve"> кон</w:t>
      </w:r>
      <w:r w:rsidRPr="00370819">
        <w:rPr>
          <w:rFonts w:ascii="Verdana" w:hAnsi="Verdana"/>
          <w:lang w:val="sr-Cyrl-CS"/>
        </w:rPr>
        <w:t xml:space="preserve">курсне </w:t>
      </w:r>
      <w:r w:rsidRPr="00370819">
        <w:rPr>
          <w:rFonts w:ascii="Verdana" w:hAnsi="Verdana"/>
          <w:lang w:val="ru-RU"/>
        </w:rPr>
        <w:t>докумументације ("Упутство како се доказује испуњеност услова" и "Упутство понуђачима како да сачине понуду").</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Попуњену техничку спецификацију добара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Додатни захтев на основу чл. 141. ст. 5. Закона о енергетици</w:t>
      </w:r>
    </w:p>
    <w:p w:rsidR="00370819" w:rsidRPr="00370819" w:rsidRDefault="00370819" w:rsidP="00370819">
      <w:pPr>
        <w:autoSpaceDE w:val="0"/>
        <w:autoSpaceDN w:val="0"/>
        <w:adjustRightInd w:val="0"/>
        <w:rPr>
          <w:rFonts w:ascii="Verdana" w:hAnsi="Verdana"/>
          <w:sz w:val="22"/>
          <w:szCs w:val="22"/>
          <w:lang w:val="ru-RU"/>
        </w:rPr>
      </w:pPr>
    </w:p>
    <w:p w:rsidR="00370819" w:rsidRPr="00370819" w:rsidRDefault="00370819" w:rsidP="00370819">
      <w:pPr>
        <w:autoSpaceDE w:val="0"/>
        <w:autoSpaceDN w:val="0"/>
        <w:adjustRightInd w:val="0"/>
        <w:rPr>
          <w:rFonts w:ascii="Verdana" w:hAnsi="Verdana"/>
          <w:b/>
          <w:bCs/>
          <w:iCs/>
          <w:sz w:val="22"/>
          <w:szCs w:val="22"/>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sz w:val="22"/>
          <w:szCs w:val="22"/>
          <w:lang w:val="ru-RU"/>
        </w:rPr>
        <w:t xml:space="preserve">3.  </w:t>
      </w:r>
      <w:r w:rsidRPr="00370819">
        <w:rPr>
          <w:rFonts w:ascii="Verdana" w:hAnsi="Verdana"/>
          <w:b/>
          <w:bCs/>
          <w:iCs/>
          <w:lang w:val="ru-RU"/>
        </w:rPr>
        <w:t>Понуда са варијантама</w:t>
      </w:r>
    </w:p>
    <w:p w:rsidR="00370819" w:rsidRPr="00370819" w:rsidRDefault="00370819" w:rsidP="00370819">
      <w:pPr>
        <w:autoSpaceDE w:val="0"/>
        <w:autoSpaceDN w:val="0"/>
        <w:adjustRightInd w:val="0"/>
        <w:rPr>
          <w:rFonts w:ascii="Verdana" w:hAnsi="Verdana"/>
          <w:lang w:val="ru-RU"/>
        </w:rPr>
      </w:pPr>
      <w:r w:rsidRPr="00370819">
        <w:rPr>
          <w:rFonts w:ascii="Verdana" w:hAnsi="Verdana"/>
          <w:lang w:val="ru-RU"/>
        </w:rPr>
        <w:t>Подношење понуде са варијантама није дозвољено.</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4. Начин измене, допуне и опозива понуде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року за подношење понуде понуђач може да измени, допуни или опозове своју понуду на начин који је одређен за подношење понуде.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је дужан да јасно назначи који део понуде мења односно која документа накнадно доставља.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b/>
          <w:lang w:val="ru-RU"/>
        </w:rPr>
      </w:pPr>
      <w:r w:rsidRPr="00370819">
        <w:rPr>
          <w:rFonts w:ascii="Verdana" w:hAnsi="Verdana"/>
          <w:lang w:val="ru-RU"/>
        </w:rPr>
        <w:t>Измену, допуну или опозив понуде треба доставити на адресу:</w:t>
      </w:r>
      <w:r w:rsidRPr="00370819">
        <w:rPr>
          <w:rFonts w:ascii="Verdana" w:hAnsi="Verdana"/>
          <w:b/>
          <w:lang w:val="ru-RU"/>
        </w:rPr>
        <w:t xml:space="preserve"> Културни центар </w:t>
      </w:r>
      <w:r w:rsidRPr="00370819">
        <w:rPr>
          <w:rFonts w:ascii="Verdana" w:hAnsi="Verdana"/>
          <w:b/>
          <w:lang w:val="sr-Latn-CS"/>
        </w:rPr>
        <w:t>„</w:t>
      </w:r>
      <w:r w:rsidRPr="00370819">
        <w:rPr>
          <w:rFonts w:ascii="Verdana" w:hAnsi="Verdana"/>
          <w:b/>
          <w:lang w:val="ru-RU"/>
        </w:rPr>
        <w:t>Чукарица</w:t>
      </w:r>
      <w:r w:rsidRPr="00370819">
        <w:rPr>
          <w:rFonts w:ascii="Verdana" w:hAnsi="Verdana"/>
          <w:b/>
          <w:lang w:val="sr-Latn-CS"/>
        </w:rPr>
        <w:t>“</w:t>
      </w:r>
      <w:r w:rsidRPr="00370819">
        <w:rPr>
          <w:rFonts w:ascii="Verdana" w:hAnsi="Verdana"/>
          <w:b/>
          <w:lang w:val="ru-RU"/>
        </w:rPr>
        <w:t>, 11030 Београд, Тургењевљева бр. 5, са назнаком :</w:t>
      </w:r>
    </w:p>
    <w:p w:rsidR="00370819" w:rsidRPr="00370819" w:rsidRDefault="00370819" w:rsidP="00370819">
      <w:pPr>
        <w:autoSpaceDE w:val="0"/>
        <w:autoSpaceDN w:val="0"/>
        <w:adjustRightInd w:val="0"/>
        <w:jc w:val="both"/>
        <w:rPr>
          <w:rFonts w:ascii="Verdana" w:hAnsi="Verdana"/>
          <w:b/>
          <w:lang w:val="ru-RU"/>
        </w:rPr>
      </w:pPr>
    </w:p>
    <w:p w:rsidR="00370819" w:rsidRPr="00370819" w:rsidRDefault="00370819" w:rsidP="00370819">
      <w:pPr>
        <w:autoSpaceDE w:val="0"/>
        <w:autoSpaceDN w:val="0"/>
        <w:adjustRightInd w:val="0"/>
        <w:jc w:val="both"/>
        <w:rPr>
          <w:rFonts w:ascii="Verdana" w:hAnsi="Verdana"/>
          <w:b/>
          <w:bCs/>
          <w:lang w:val="ru-RU"/>
        </w:rPr>
      </w:pPr>
      <w:r w:rsidRPr="00370819">
        <w:rPr>
          <w:rFonts w:ascii="Verdana" w:hAnsi="Verdana"/>
          <w:b/>
          <w:bCs/>
          <w:lang w:val="ru-RU"/>
        </w:rPr>
        <w:lastRenderedPageBreak/>
        <w:t>"Измена понуде за јавну набавку добара - набавка електричне енергије" ЈН бр.  01/201</w:t>
      </w:r>
      <w:r w:rsidR="00FC52CA">
        <w:rPr>
          <w:rFonts w:ascii="Verdana" w:hAnsi="Verdana"/>
          <w:b/>
          <w:bCs/>
          <w:lang w:val="ru-RU"/>
        </w:rPr>
        <w:t>7</w:t>
      </w:r>
      <w:r w:rsidRPr="00370819">
        <w:rPr>
          <w:rFonts w:ascii="Verdana" w:hAnsi="Verdana"/>
          <w:b/>
          <w:bCs/>
          <w:lang w:val="ru-RU"/>
        </w:rPr>
        <w:t xml:space="preserve"> – не отварати</w:t>
      </w:r>
      <w:r w:rsidRPr="00370819">
        <w:rPr>
          <w:rFonts w:ascii="Verdana" w:hAnsi="Verdana"/>
          <w:lang w:val="ru-RU"/>
        </w:rPr>
        <w:t>" или</w:t>
      </w:r>
    </w:p>
    <w:p w:rsidR="00370819" w:rsidRPr="00370819" w:rsidRDefault="00370819" w:rsidP="00370819">
      <w:pPr>
        <w:autoSpaceDE w:val="0"/>
        <w:autoSpaceDN w:val="0"/>
        <w:adjustRightInd w:val="0"/>
        <w:jc w:val="both"/>
        <w:rPr>
          <w:rFonts w:ascii="Verdana" w:hAnsi="Verdana"/>
          <w:b/>
          <w:bCs/>
          <w:lang w:val="ru-RU"/>
        </w:rPr>
      </w:pPr>
      <w:r w:rsidRPr="00370819">
        <w:rPr>
          <w:rFonts w:ascii="Verdana" w:hAnsi="Verdana"/>
          <w:b/>
          <w:bCs/>
          <w:lang w:val="ru-RU"/>
        </w:rPr>
        <w:t>"Допуна понуде за јавну набавку добара - набавка електричне енергије" ЈН бр.  01/201</w:t>
      </w:r>
      <w:r w:rsidR="00FC52CA">
        <w:rPr>
          <w:rFonts w:ascii="Verdana" w:hAnsi="Verdana"/>
          <w:b/>
          <w:bCs/>
          <w:lang w:val="ru-RU"/>
        </w:rPr>
        <w:t>7</w:t>
      </w:r>
      <w:r w:rsidRPr="00370819">
        <w:rPr>
          <w:rFonts w:ascii="Verdana" w:hAnsi="Verdana"/>
          <w:b/>
          <w:bCs/>
          <w:lang w:val="ru-RU"/>
        </w:rPr>
        <w:t xml:space="preserve"> – не отварати</w:t>
      </w:r>
      <w:r w:rsidRPr="00370819">
        <w:rPr>
          <w:rFonts w:ascii="Verdana" w:hAnsi="Verdana"/>
          <w:lang w:val="ru-RU"/>
        </w:rPr>
        <w:t>" или</w:t>
      </w:r>
    </w:p>
    <w:p w:rsidR="00370819" w:rsidRPr="00370819" w:rsidRDefault="00370819" w:rsidP="00370819">
      <w:pPr>
        <w:autoSpaceDE w:val="0"/>
        <w:autoSpaceDN w:val="0"/>
        <w:adjustRightInd w:val="0"/>
        <w:jc w:val="both"/>
        <w:rPr>
          <w:rFonts w:ascii="Verdana" w:hAnsi="Verdana"/>
          <w:b/>
          <w:bCs/>
          <w:lang w:val="ru-RU"/>
        </w:rPr>
      </w:pPr>
      <w:r w:rsidRPr="00370819">
        <w:rPr>
          <w:rFonts w:ascii="Verdana" w:hAnsi="Verdana"/>
          <w:b/>
          <w:bCs/>
          <w:lang w:val="ru-RU"/>
        </w:rPr>
        <w:t>"Опозив понуде за јавну набавку добара - набавка електричне енергије" ЈН бр.  01/201</w:t>
      </w:r>
      <w:r w:rsidR="00FC52CA">
        <w:rPr>
          <w:rFonts w:ascii="Verdana" w:hAnsi="Verdana"/>
          <w:b/>
          <w:bCs/>
          <w:lang w:val="ru-RU"/>
        </w:rPr>
        <w:t>7</w:t>
      </w:r>
      <w:r w:rsidRPr="00370819">
        <w:rPr>
          <w:rFonts w:ascii="Verdana" w:hAnsi="Verdana"/>
          <w:b/>
          <w:bCs/>
          <w:lang w:val="ru-RU"/>
        </w:rPr>
        <w:t xml:space="preserve"> – не отварати</w:t>
      </w:r>
      <w:r w:rsidRPr="00370819">
        <w:rPr>
          <w:rFonts w:ascii="Verdana" w:hAnsi="Verdana"/>
          <w:lang w:val="ru-RU"/>
        </w:rPr>
        <w:t>" или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b/>
          <w:bCs/>
          <w:lang w:val="ru-RU"/>
        </w:rPr>
        <w:t>"Измена и допуна понуде за јавну набавку добара - набавка електричне енергије" ЈН бр.  01/201</w:t>
      </w:r>
      <w:r w:rsidR="00FC52CA">
        <w:rPr>
          <w:rFonts w:ascii="Verdana" w:hAnsi="Verdana"/>
          <w:b/>
          <w:bCs/>
          <w:lang w:val="ru-RU"/>
        </w:rPr>
        <w:t>7</w:t>
      </w:r>
      <w:r w:rsidRPr="00370819">
        <w:rPr>
          <w:rFonts w:ascii="Verdana" w:hAnsi="Verdana"/>
          <w:b/>
          <w:bCs/>
          <w:lang w:val="ru-RU"/>
        </w:rPr>
        <w:t xml:space="preserve"> –  не отварати</w:t>
      </w:r>
      <w:r w:rsidRPr="00370819">
        <w:rPr>
          <w:rFonts w:ascii="Verdana" w:hAnsi="Verdana"/>
          <w:lang w:val="ru-RU"/>
        </w:rPr>
        <w:t>".</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На полеђини коверте или на кутији навести назив и адресу понуђача.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 истеку рока за подношење понуда понуђач не може да повуче нити да мења своју понуду.</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5.  Учествовање у заједничкој понуди или као подизвођач</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може да поднесе само једну понуду.</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У обрасцу понуде (поглавље </w:t>
      </w:r>
      <w:r w:rsidRPr="00370819">
        <w:rPr>
          <w:rFonts w:ascii="Verdana" w:hAnsi="Verdana"/>
          <w:b/>
          <w:bCs/>
        </w:rPr>
        <w:t>VII</w:t>
      </w:r>
      <w:r w:rsidRPr="00370819">
        <w:rPr>
          <w:rFonts w:ascii="Verdana" w:hAnsi="Verdana"/>
          <w:lang w:val="ru-RU"/>
        </w:rPr>
        <w:t>), понуђач наводи на који начин подноси понуду, односно да ли подноси самостално, или као заједничку понуду или подноси понуду са подизвођачем.</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6.  Понуда са подизвођачем</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Уколико понуђач подноси понуду са подизвођачем дужан је да у Обрасцу понуде (поглавље </w:t>
      </w:r>
      <w:r w:rsidRPr="00370819">
        <w:rPr>
          <w:rFonts w:ascii="Verdana" w:hAnsi="Verdana"/>
          <w:b/>
          <w:bCs/>
        </w:rPr>
        <w:t>VII</w:t>
      </w:r>
      <w:r w:rsidRPr="00370819">
        <w:rPr>
          <w:rFonts w:ascii="Verdana" w:hAnsi="Verdana"/>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у Обрасцу понуде наводи назив и седиште подизвођача, уколико ће делимично извршење набавке поверити подизвођачу.</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Понуђач је дужан да за подизвођаче достави доказе о испуњености услова који су наведени у поглављу </w:t>
      </w:r>
      <w:r w:rsidRPr="00370819">
        <w:rPr>
          <w:rFonts w:ascii="Verdana" w:hAnsi="Verdana"/>
          <w:b/>
          <w:bCs/>
        </w:rPr>
        <w:t>V</w:t>
      </w:r>
      <w:r w:rsidRPr="00370819">
        <w:rPr>
          <w:rFonts w:ascii="Verdana" w:hAnsi="Verdana"/>
          <w:b/>
          <w:bCs/>
          <w:lang w:val="ru-RU"/>
        </w:rPr>
        <w:t xml:space="preserve"> </w:t>
      </w:r>
      <w:r w:rsidRPr="00370819">
        <w:rPr>
          <w:rFonts w:ascii="Verdana" w:hAnsi="Verdana"/>
          <w:lang w:val="ru-RU"/>
        </w:rPr>
        <w:t xml:space="preserve">конкурсне документације, у складу са упутством како се доказује испуњеност услова (Образац изјаве из поглавља </w:t>
      </w:r>
      <w:r w:rsidRPr="00370819">
        <w:rPr>
          <w:rFonts w:ascii="Verdana" w:hAnsi="Verdana"/>
          <w:b/>
          <w:bCs/>
        </w:rPr>
        <w:t>V</w:t>
      </w:r>
      <w:r w:rsidRPr="00370819">
        <w:rPr>
          <w:rFonts w:ascii="Verdana" w:hAnsi="Verdana"/>
          <w:b/>
          <w:bCs/>
          <w:lang w:val="ru-RU"/>
        </w:rPr>
        <w:t xml:space="preserve"> </w:t>
      </w:r>
      <w:r w:rsidRPr="00370819">
        <w:rPr>
          <w:rFonts w:ascii="Verdana" w:hAnsi="Verdana"/>
          <w:lang w:val="ru-RU"/>
        </w:rPr>
        <w:t>конкурсне документације).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је дужан да наручиоцу, на његов захтев, омогући приступ код подизвођача, ради утврђивања испуњености тражених услова.</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7.  Заједничка понуда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Понуду може поднети група понуђача.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b/>
          <w:lang w:val="ru-RU"/>
        </w:rPr>
        <w:t>-</w:t>
      </w:r>
      <w:r w:rsidRPr="00370819">
        <w:rPr>
          <w:rFonts w:ascii="Verdana" w:hAnsi="Verdana"/>
          <w:lang w:val="ru-RU"/>
        </w:rPr>
        <w:t xml:space="preserve">  члану групе који ће бити носилац посла, односно који ће поднети понуду и који ће заступати групу понуђача пред наручиоцем,</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понуђачу који ће у име групе понуђача потписати уговор,</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понуђачу који ће у име групе понуђача дати средство обезбеђења,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понуђачу који ће издати рачун,</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рачуну на који ће бити извршено плаћање,</w:t>
      </w:r>
    </w:p>
    <w:p w:rsidR="00370819" w:rsidRPr="00370819" w:rsidRDefault="00370819" w:rsidP="00370819">
      <w:pPr>
        <w:autoSpaceDE w:val="0"/>
        <w:autoSpaceDN w:val="0"/>
        <w:adjustRightInd w:val="0"/>
        <w:jc w:val="both"/>
        <w:rPr>
          <w:rFonts w:ascii="Verdana" w:hAnsi="Verdana"/>
        </w:rPr>
      </w:pPr>
      <w:r w:rsidRPr="00370819">
        <w:rPr>
          <w:rFonts w:ascii="Verdana" w:hAnsi="Verdana"/>
          <w:lang w:val="ru-RU"/>
        </w:rPr>
        <w:t xml:space="preserve">-  обавезама сваког од понуђача из групе понуђача за извршење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rPr>
        <w:t xml:space="preserve">    </w:t>
      </w:r>
      <w:r w:rsidRPr="00370819">
        <w:rPr>
          <w:rFonts w:ascii="Verdana" w:hAnsi="Verdana"/>
          <w:lang w:val="ru-RU"/>
        </w:rPr>
        <w:t>уговора.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Група понуђача је дужна да достави све доказе о испуњености услова који су наведени у поглављу </w:t>
      </w:r>
      <w:r w:rsidRPr="00370819">
        <w:rPr>
          <w:rFonts w:ascii="Verdana" w:hAnsi="Verdana"/>
          <w:b/>
          <w:bCs/>
        </w:rPr>
        <w:t>V</w:t>
      </w:r>
      <w:r w:rsidRPr="00370819">
        <w:rPr>
          <w:rFonts w:ascii="Verdana" w:hAnsi="Verdana"/>
          <w:b/>
          <w:bCs/>
          <w:lang w:val="ru-RU"/>
        </w:rPr>
        <w:t xml:space="preserve"> </w:t>
      </w:r>
      <w:r w:rsidRPr="00370819">
        <w:rPr>
          <w:rFonts w:ascii="Verdana" w:hAnsi="Verdana"/>
          <w:lang w:val="ru-RU"/>
        </w:rPr>
        <w:t xml:space="preserve">конкурсне документације, у складу са упутством како се доказује испуњеност услова (Образац изјаве из поглавља </w:t>
      </w:r>
      <w:r w:rsidRPr="00370819">
        <w:rPr>
          <w:rFonts w:ascii="Verdana" w:hAnsi="Verdana"/>
          <w:b/>
          <w:bCs/>
        </w:rPr>
        <w:t>V</w:t>
      </w:r>
      <w:r w:rsidRPr="00370819">
        <w:rPr>
          <w:rFonts w:ascii="Verdana" w:hAnsi="Verdana"/>
          <w:b/>
          <w:bCs/>
          <w:lang w:val="ru-RU"/>
        </w:rPr>
        <w:t xml:space="preserve"> </w:t>
      </w:r>
      <w:r w:rsidRPr="00370819">
        <w:rPr>
          <w:rFonts w:ascii="Verdana" w:hAnsi="Verdana"/>
          <w:lang w:val="ru-RU"/>
        </w:rPr>
        <w:t>конкурсне документације).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Понуђачи из групе понуђача одговарају неограничено солидарно према наручиоцу.</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Задруга може поднети понуду самостално, у своје име, а за рачун задругара или заједничку понуду у име задругара.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8. Начин и услови плаћања, гарантни рок, као и друге околности од којих зависи прихватљивост понуде</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b/>
          <w:bCs/>
          <w:lang w:val="ru-RU"/>
        </w:rPr>
        <w:t xml:space="preserve">8.1. </w:t>
      </w:r>
      <w:r w:rsidRPr="00370819">
        <w:rPr>
          <w:rFonts w:ascii="Verdana" w:hAnsi="Verdana"/>
          <w:u w:val="single"/>
          <w:lang w:val="ru-RU"/>
        </w:rPr>
        <w:t>Захтеви у погледу начина, рока и услова</w:t>
      </w:r>
      <w:r w:rsidRPr="00370819">
        <w:rPr>
          <w:rFonts w:ascii="Verdana" w:hAnsi="Verdana"/>
          <w:lang w:val="ru-RU"/>
        </w:rPr>
        <w:t xml:space="preserve"> плаћања - Плаћање се врши уплатом на рачун понуђача, до 20-ог у текућем месецу за претходни месец, а по пријему фактуре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w:t>
      </w:r>
      <w:r w:rsidRPr="00370819">
        <w:rPr>
          <w:rFonts w:ascii="Verdana" w:hAnsi="Verdana"/>
          <w:lang w:val="sr-Cyrl-CS"/>
        </w:rPr>
        <w:t>Наручиоцу</w:t>
      </w:r>
      <w:r w:rsidRPr="00370819">
        <w:rPr>
          <w:rFonts w:ascii="Verdana" w:hAnsi="Verdana"/>
          <w:lang w:val="ru-RU"/>
        </w:rPr>
        <w:t xml:space="preserve"> није дозвољено да захтева аванс.</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widowControl w:val="0"/>
        <w:overflowPunct w:val="0"/>
        <w:autoSpaceDE w:val="0"/>
        <w:autoSpaceDN w:val="0"/>
        <w:adjustRightInd w:val="0"/>
        <w:spacing w:line="187" w:lineRule="auto"/>
        <w:jc w:val="both"/>
        <w:rPr>
          <w:rFonts w:ascii="Verdana" w:hAnsi="Verdana"/>
          <w:lang w:val="sr-Cyrl-CS"/>
        </w:rPr>
      </w:pPr>
      <w:r w:rsidRPr="00370819">
        <w:rPr>
          <w:rFonts w:ascii="Verdana" w:hAnsi="Verdana"/>
          <w:b/>
          <w:bCs/>
          <w:lang w:val="ru-RU"/>
        </w:rPr>
        <w:t xml:space="preserve">8.2. </w:t>
      </w:r>
      <w:r w:rsidRPr="00370819">
        <w:rPr>
          <w:rFonts w:ascii="Verdana" w:hAnsi="Verdana"/>
          <w:u w:val="single"/>
          <w:lang w:val="ru-RU"/>
        </w:rPr>
        <w:t>Захтев у погледу места и рока испоруке добара</w:t>
      </w:r>
      <w:r w:rsidRPr="00370819">
        <w:rPr>
          <w:rFonts w:ascii="Verdana" w:hAnsi="Verdana"/>
          <w:lang w:val="ru-RU"/>
        </w:rPr>
        <w:t xml:space="preserve"> - Понуђач је у обавези да испоручи електричну енергију на мерна места купца прикључена на дистрибутивни систем у категорији потрошње на ниском напону. Период испоруке - </w:t>
      </w:r>
      <w:r w:rsidRPr="00370819">
        <w:rPr>
          <w:rFonts w:ascii="Verdana" w:hAnsi="Verdana" w:cs="Verdana"/>
        </w:rPr>
        <w:t xml:space="preserve">годину дана од закључења уговора, свакодневно и континуирано од 00:00 до 24:00 </w:t>
      </w:r>
      <w:r w:rsidRPr="00370819">
        <w:rPr>
          <w:rFonts w:ascii="Verdana" w:hAnsi="Verdana" w:cs="Verdana"/>
          <w:lang w:val="sr-Cyrl-CS"/>
        </w:rPr>
        <w:t>сата</w:t>
      </w:r>
      <w:r w:rsidRPr="00370819">
        <w:rPr>
          <w:rFonts w:ascii="Verdana" w:hAnsi="Verdana"/>
          <w:lang w:val="sr-Latn-CS"/>
        </w:rPr>
        <w:t>.</w:t>
      </w:r>
    </w:p>
    <w:p w:rsidR="00370819" w:rsidRPr="00370819" w:rsidRDefault="00370819" w:rsidP="00370819">
      <w:pPr>
        <w:jc w:val="both"/>
        <w:rPr>
          <w:rFonts w:ascii="Verdana" w:hAnsi="Verdana"/>
          <w:lang w:val="sr-Cyrl-CS"/>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b/>
          <w:bCs/>
          <w:lang w:val="ru-RU"/>
        </w:rPr>
        <w:t xml:space="preserve">8.3. </w:t>
      </w:r>
      <w:r w:rsidRPr="00370819">
        <w:rPr>
          <w:rFonts w:ascii="Verdana" w:hAnsi="Verdana"/>
          <w:u w:val="single"/>
          <w:lang w:val="ru-RU"/>
        </w:rPr>
        <w:t>Захтеви у погледу рока важења понуде</w:t>
      </w:r>
      <w:r w:rsidRPr="00370819">
        <w:rPr>
          <w:rFonts w:ascii="Verdana" w:hAnsi="Verdana"/>
          <w:lang w:val="ru-RU"/>
        </w:rPr>
        <w:t xml:space="preserve"> – 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рока важења понуде. Понуђач који прихвати захтев за продужење рока важења понуде не може мењати понуду.</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b/>
          <w:bCs/>
          <w:lang w:val="ru-RU"/>
        </w:rPr>
        <w:t xml:space="preserve">8.4. </w:t>
      </w:r>
      <w:r w:rsidRPr="00370819">
        <w:rPr>
          <w:rFonts w:ascii="Verdana" w:hAnsi="Verdana"/>
          <w:u w:val="single"/>
          <w:lang w:val="ru-RU"/>
        </w:rPr>
        <w:t>Додатни захтев у погледу обавезе закључења уговора у смислу члана 141. став 5. Закона о енергетици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Чланом 141. став 5. Закона о енергетици је прописано:</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"Када је закључен уговор о продаји са потпуним снабдевачем, пре отпочињања снабдевања, снабдевач, односно јавни снабдевач дужан је да закључи: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1) уговор о приступу систему са оператором система на који је објекат крајњег купца прикључен;</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2) уговор којим преузима целокупну балансну одговорност за места примопредаје крајњег купца.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додељен уговор у предметном поступку јавне набавке поступити у складу са чл.141. став 5. Закона о енергетици, односно да ће одмах по потписивању уговора закључити: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1) уговор о приступу систему са оператором система на који је објекат крајњег купца прикључен;</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2) уговор којим преузима балансну одговорност за места примопредаје крајњег купца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9.  Валута и начин на који мора да буде наведена и изражена  цена у понуди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Цена мора бити исказана у динарима, са и без пореза на додату вредност, са урачунатим свим трошковима које понуђач има у </w:t>
      </w:r>
      <w:r w:rsidRPr="00370819">
        <w:rPr>
          <w:rFonts w:ascii="Verdana" w:hAnsi="Verdana"/>
          <w:lang w:val="ru-RU"/>
        </w:rPr>
        <w:lastRenderedPageBreak/>
        <w:t>реализацији предметне јавне набавке, с тим да ће се за оцену понуде узимати у обзир, цена без пореза на додату вредност.</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Цена је фиксна и не може се мењати.</w:t>
      </w:r>
    </w:p>
    <w:p w:rsidR="00370819" w:rsidRPr="00370819" w:rsidRDefault="00370819" w:rsidP="00370819">
      <w:pPr>
        <w:autoSpaceDE w:val="0"/>
        <w:autoSpaceDN w:val="0"/>
        <w:adjustRightInd w:val="0"/>
        <w:jc w:val="both"/>
        <w:rPr>
          <w:rFonts w:ascii="Verdana" w:hAnsi="Verdana"/>
          <w:lang w:val="sr-Cyrl-CS"/>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Ако је у понуди исказана неуобичајено ниска цена, наручилац ће поступити у складу са чланом 92. Закона. Ако понуђена цена укључује увозну царину и друге дажбине, понуђач је дужан да тај део одвојено искаже у динарима.</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 xml:space="preserve">10.  Подаци о државном органу или оранизацији, односно органу или служби локалне самоуправе, где се могу </w:t>
      </w: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 xml:space="preserve">благовремено добити исправни подаци о пореским обавезама, заштити животне средине, заштити при </w:t>
      </w: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запошљавању, условима рада и слично, а који су везани за извршење уговора о јавној набавци</w:t>
      </w:r>
    </w:p>
    <w:p w:rsidR="00370819" w:rsidRPr="00370819" w:rsidRDefault="00370819" w:rsidP="00370819">
      <w:pPr>
        <w:autoSpaceDE w:val="0"/>
        <w:autoSpaceDN w:val="0"/>
        <w:adjustRightInd w:val="0"/>
        <w:jc w:val="both"/>
        <w:rPr>
          <w:rFonts w:ascii="Verdana" w:hAnsi="Verdana"/>
          <w:b/>
          <w:bCs/>
          <w:i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Подаци о пореским обавезама се могу добити у Пореској управи Министарства финансија и привреде, а локалним пореским обавезама у ГО Чукарица – Локална пореска администрација.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Подаци о заштити при запошљавању и условима рада, могу се добити у Министарству рада, запошљавања и социјалне политике.</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11.  Заштита поверљивости података које наручилац ставља понуђачима на располагање, укључујући и њихове подизвођаче</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Предметна набавка не садржи поверљиве информације које наручилац ставља на располагање.</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12.  Додатне информације или појашњења у вези са припремањем понуде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Заинтересовано лице може, у писаном облику, путем поште на адресу наручиоца, тражити од наручиоца додатне информације или појашњења у вези са припремањем понуде најкасније 3 (три) дана пре истека рока за подношење понуде.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Наручилац ће заинтересованом лицу у року од 2 (два) дана од дана пријема захтева за додатним информацијама или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појашњењима конкурсне документације, доставити одговор у писаном облику и истовремено ће ту информацију објавити на Порталу јавних набавки и на својој интернет страници.</w:t>
      </w:r>
    </w:p>
    <w:p w:rsidR="00370819" w:rsidRPr="00370819" w:rsidRDefault="00370819" w:rsidP="00370819">
      <w:pPr>
        <w:autoSpaceDE w:val="0"/>
        <w:autoSpaceDN w:val="0"/>
        <w:adjustRightInd w:val="0"/>
        <w:jc w:val="both"/>
        <w:rPr>
          <w:rFonts w:ascii="Verdana" w:hAnsi="Verdana"/>
          <w:b/>
          <w:bCs/>
          <w:lang w:val="ru-RU"/>
        </w:rPr>
      </w:pPr>
      <w:r w:rsidRPr="00370819">
        <w:rPr>
          <w:rFonts w:ascii="Verdana" w:hAnsi="Verdana"/>
          <w:lang w:val="ru-RU"/>
        </w:rP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370819">
        <w:rPr>
          <w:rFonts w:ascii="Verdana" w:hAnsi="Verdana"/>
          <w:b/>
          <w:bCs/>
          <w:lang w:val="ru-RU"/>
        </w:rPr>
        <w:t>ЈН бр.  01/201</w:t>
      </w:r>
      <w:r w:rsidR="00A36FD3">
        <w:rPr>
          <w:rFonts w:ascii="Verdana" w:hAnsi="Verdana"/>
          <w:b/>
          <w:bCs/>
          <w:lang w:val="ru-RU"/>
        </w:rPr>
        <w:t>7</w:t>
      </w:r>
      <w:r w:rsidRPr="00370819">
        <w:rPr>
          <w:rFonts w:ascii="Verdana" w:hAnsi="Verdana"/>
          <w:b/>
          <w:bCs/>
          <w:lang w:val="ru-RU"/>
        </w:rPr>
        <w:t>.</w:t>
      </w:r>
      <w:r w:rsidRPr="00370819">
        <w:rPr>
          <w:rFonts w:ascii="Verdana" w:hAnsi="Verdana"/>
          <w:bCs/>
          <w:lang w:val="ru-RU"/>
        </w:rPr>
        <w:t>"</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Ако наручилац измени или допуни конкурсну документацију 3 (три) или мање дана пре истека рока за подношење понуда,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дужан је да продужи рок за подношење понуда и објави обавештење о продужењу рока за подношење понуда.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 истеку рока предвиђеног за подношење понуда наручилац не може да мења нити да допуњује конкурсну документацију. </w:t>
      </w: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Комуникација у поступку јавне набавке врши се искључиво на начин одређен чланом 20. Закона.</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13.  Додатна објашњења од понуђача после отварања понуда и контрола код понуђача односно његовог подизвођача</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упоређивању понуда, а може да врши контролу (увид) код понуђача, односно његовог подизвођача (чл. 93. Закона).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14.  Додатно обезбеђење испуњења уговорних обавеза понуђача који се налазе на списку његових рефернци</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Понуђач који се налази на списку негативних рефенци који води Управа за јавне набавке, у складу са чл. 83. Закона, а који има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370819">
        <w:rPr>
          <w:rFonts w:ascii="Verdana" w:hAnsi="Verdana"/>
          <w:bCs/>
          <w:lang w:val="ru-RU"/>
        </w:rPr>
        <w:t xml:space="preserve">у тренутку закључења уговора </w:t>
      </w:r>
      <w:r w:rsidRPr="00370819">
        <w:rPr>
          <w:rFonts w:ascii="Verdana" w:hAnsi="Verdana"/>
          <w:lang w:val="ru-RU"/>
        </w:rPr>
        <w:t xml:space="preserve">преда наручиоцу </w:t>
      </w:r>
      <w:r w:rsidRPr="00370819">
        <w:rPr>
          <w:rFonts w:ascii="Verdana" w:hAnsi="Verdana"/>
          <w:bCs/>
          <w:lang w:val="ru-RU"/>
        </w:rPr>
        <w:t xml:space="preserve">банкарску </w:t>
      </w:r>
      <w:r w:rsidRPr="00370819">
        <w:rPr>
          <w:rFonts w:ascii="Verdana" w:hAnsi="Verdana"/>
          <w:bCs/>
          <w:lang w:val="ru-RU"/>
        </w:rPr>
        <w:lastRenderedPageBreak/>
        <w:t>гаранцију за добро извршење посла</w:t>
      </w:r>
      <w:r w:rsidRPr="00370819">
        <w:rPr>
          <w:rFonts w:ascii="Verdana" w:hAnsi="Verdana"/>
          <w:lang w:val="ru-RU"/>
        </w:rPr>
        <w:t>, која ће бити са клаузулума: безусловна и платива на први позив. Банкарска</w:t>
      </w:r>
      <w:r w:rsidRPr="00370819">
        <w:rPr>
          <w:rFonts w:ascii="Verdana" w:hAnsi="Verdana"/>
          <w:bCs/>
          <w:lang w:val="ru-RU"/>
        </w:rPr>
        <w:t xml:space="preserve"> </w:t>
      </w:r>
      <w:r w:rsidRPr="00370819">
        <w:rPr>
          <w:rFonts w:ascii="Verdana" w:hAnsi="Verdana"/>
          <w:lang w:val="ru-RU"/>
        </w:rPr>
        <w:t xml:space="preserve">гаранција за добро извршење посла издаје се у висини </w:t>
      </w:r>
      <w:r w:rsidRPr="00370819">
        <w:rPr>
          <w:rFonts w:ascii="Verdana" w:hAnsi="Verdana"/>
          <w:bCs/>
          <w:lang w:val="ru-RU"/>
        </w:rPr>
        <w:t>од 15%</w:t>
      </w:r>
      <w:r w:rsidRPr="00370819">
        <w:rPr>
          <w:rFonts w:ascii="Verdana" w:hAnsi="Verdana"/>
          <w:lang w:val="ru-RU"/>
        </w:rPr>
        <w:t>, од укупне вредности уговора</w:t>
      </w:r>
      <w:r w:rsidRPr="00370819">
        <w:rPr>
          <w:rFonts w:ascii="Verdana" w:hAnsi="Verdana"/>
          <w:b/>
          <w:bCs/>
          <w:lang w:val="ru-RU"/>
        </w:rPr>
        <w:t xml:space="preserve"> </w:t>
      </w:r>
      <w:r w:rsidRPr="00370819">
        <w:rPr>
          <w:rFonts w:ascii="Verdana" w:hAnsi="Verdana"/>
          <w:lang w:val="ru-RU"/>
        </w:rPr>
        <w:t>без ПДВ-а, са роком важности који је 30 (тридесет) дана дужи од истека рока за коначно</w:t>
      </w:r>
      <w:r w:rsidRPr="00370819">
        <w:rPr>
          <w:rFonts w:ascii="Verdana" w:hAnsi="Verdana"/>
          <w:b/>
          <w:bCs/>
          <w:lang w:val="ru-RU"/>
        </w:rPr>
        <w:t xml:space="preserve"> </w:t>
      </w:r>
      <w:r w:rsidRPr="00370819">
        <w:rPr>
          <w:rFonts w:ascii="Verdana" w:hAnsi="Verdana"/>
          <w:lang w:val="ru-RU"/>
        </w:rPr>
        <w:t xml:space="preserve">извршење посла. Ако се за време трајања уговора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промене рокови за извршење уговорне</w:t>
      </w:r>
      <w:r w:rsidRPr="00370819">
        <w:rPr>
          <w:rFonts w:ascii="Verdana" w:hAnsi="Verdana"/>
          <w:b/>
          <w:bCs/>
          <w:lang w:val="ru-RU"/>
        </w:rPr>
        <w:t xml:space="preserve"> </w:t>
      </w:r>
      <w:r w:rsidRPr="00370819">
        <w:rPr>
          <w:rFonts w:ascii="Verdana" w:hAnsi="Verdana"/>
          <w:lang w:val="ru-RU"/>
        </w:rPr>
        <w:t>обавезе, важност банкарске гаранције за добро извршење посла мора да се продужи.</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Избор најповољније понуде ће се извршити применом критеријума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 </w:t>
      </w:r>
    </w:p>
    <w:p w:rsidR="00370819" w:rsidRPr="00370819" w:rsidRDefault="00370819" w:rsidP="00370819">
      <w:pPr>
        <w:autoSpaceDE w:val="0"/>
        <w:autoSpaceDN w:val="0"/>
        <w:adjustRightInd w:val="0"/>
        <w:jc w:val="both"/>
        <w:outlineLvl w:val="0"/>
        <w:rPr>
          <w:rFonts w:ascii="Verdana" w:hAnsi="Verdana"/>
          <w:b/>
          <w:bCs/>
          <w:lang w:val="ru-RU"/>
        </w:rPr>
      </w:pPr>
      <w:r w:rsidRPr="00370819">
        <w:rPr>
          <w:rFonts w:ascii="Verdana" w:hAnsi="Verdana"/>
          <w:b/>
          <w:bCs/>
          <w:lang w:val="ru-RU"/>
        </w:rPr>
        <w:t>"Најнижа понуђена цена".</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jc w:val="both"/>
        <w:rPr>
          <w:rFonts w:ascii="Verdana" w:hAnsi="Verdana"/>
          <w:b/>
          <w:bCs/>
          <w:iCs/>
          <w:lang w:val="ru-RU"/>
        </w:rPr>
      </w:pPr>
    </w:p>
    <w:p w:rsidR="00370819" w:rsidRPr="00370819" w:rsidRDefault="00370819" w:rsidP="00370819">
      <w:pPr>
        <w:autoSpaceDE w:val="0"/>
        <w:autoSpaceDN w:val="0"/>
        <w:adjustRightInd w:val="0"/>
        <w:jc w:val="both"/>
        <w:rPr>
          <w:rFonts w:ascii="Verdana" w:hAnsi="Verdana"/>
          <w:b/>
          <w:bCs/>
          <w:iCs/>
          <w:lang w:val="ru-RU"/>
        </w:rPr>
      </w:pPr>
      <w:r w:rsidRPr="00370819">
        <w:rPr>
          <w:rFonts w:ascii="Verdana" w:hAnsi="Verdana"/>
          <w:b/>
          <w:bCs/>
          <w:iCs/>
          <w:lang w:val="ru-RU"/>
        </w:rPr>
        <w:t>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0819" w:rsidRPr="00370819" w:rsidRDefault="00370819" w:rsidP="00370819">
      <w:pPr>
        <w:autoSpaceDE w:val="0"/>
        <w:autoSpaceDN w:val="0"/>
        <w:adjustRightInd w:val="0"/>
        <w:jc w:val="both"/>
        <w:rPr>
          <w:rFonts w:ascii="Verdana" w:hAnsi="Verdana"/>
          <w:b/>
          <w:bCs/>
          <w:i/>
          <w:iCs/>
          <w:lang w:val="ru-RU"/>
        </w:rPr>
      </w:pPr>
    </w:p>
    <w:p w:rsidR="00370819" w:rsidRPr="00370819" w:rsidRDefault="00370819" w:rsidP="00370819">
      <w:pPr>
        <w:pStyle w:val="Default"/>
        <w:jc w:val="both"/>
        <w:rPr>
          <w:rFonts w:ascii="Verdana" w:hAnsi="Verdana" w:cs="Times New Roman"/>
          <w:color w:val="auto"/>
        </w:rPr>
      </w:pPr>
      <w:proofErr w:type="gramStart"/>
      <w:r w:rsidRPr="00370819">
        <w:rPr>
          <w:rFonts w:ascii="Verdana" w:hAnsi="Verdana"/>
        </w:rPr>
        <w:t>Уколико две или више понуда имају исту најнижу понуђену цену, као најповољнија биће изабрана понуда оног понуђача који је понудио дужи рок плаћања фактуре.</w:t>
      </w:r>
      <w:proofErr w:type="gramEnd"/>
      <w:r w:rsidRPr="00370819">
        <w:rPr>
          <w:rFonts w:ascii="Verdana" w:hAnsi="Verdana"/>
        </w:rPr>
        <w:t xml:space="preserve"> </w:t>
      </w:r>
      <w:proofErr w:type="gramStart"/>
      <w:r w:rsidRPr="00370819">
        <w:rPr>
          <w:rFonts w:ascii="Verdana" w:hAnsi="Verdana" w:cs="Times New Roman"/>
          <w:color w:val="auto"/>
        </w:rPr>
        <w:t>Уколико две или више понуда имају исти рок плаћања, као најповољнија биће изабрана понуда оног понуђача који је раније доставио понуду на адресу Наручиоца.</w:t>
      </w:r>
      <w:proofErr w:type="gramEnd"/>
      <w:r w:rsidRPr="00370819">
        <w:rPr>
          <w:rFonts w:ascii="Verdana" w:hAnsi="Verdana" w:cs="Times New Roman"/>
          <w:color w:val="auto"/>
        </w:rPr>
        <w:t xml:space="preserve"> </w:t>
      </w:r>
    </w:p>
    <w:p w:rsidR="00370819" w:rsidRPr="00370819" w:rsidRDefault="00370819" w:rsidP="00370819">
      <w:pPr>
        <w:tabs>
          <w:tab w:val="left" w:pos="0"/>
        </w:tabs>
        <w:jc w:val="both"/>
        <w:rPr>
          <w:rFonts w:ascii="Verdana" w:hAnsi="Verdana"/>
          <w:b/>
          <w:u w:val="single"/>
          <w:lang w:val="sr-Cyrl-CS"/>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17.  Поштовање обавеза које произилазе из важећих прописа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370819">
        <w:rPr>
          <w:rFonts w:ascii="Verdana" w:hAnsi="Verdana"/>
          <w:lang w:val="sr-Latn-CS"/>
        </w:rPr>
        <w:t>VIII</w:t>
      </w:r>
      <w:r w:rsidRPr="00370819">
        <w:rPr>
          <w:rFonts w:ascii="Verdana" w:hAnsi="Verdana"/>
          <w:lang w:val="ru-RU"/>
        </w:rPr>
        <w:t xml:space="preserve"> конкурсне документације.</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18.  Коришћење патената и одговорност за повреду заштићених ауторских права интелектуалне својине трећих лица</w:t>
      </w:r>
    </w:p>
    <w:p w:rsidR="00370819" w:rsidRPr="00370819" w:rsidRDefault="00370819" w:rsidP="00370819">
      <w:pPr>
        <w:autoSpaceDE w:val="0"/>
        <w:autoSpaceDN w:val="0"/>
        <w:adjustRightInd w:val="0"/>
        <w:rPr>
          <w:rFonts w:ascii="Verdana" w:hAnsi="Verdana"/>
          <w:bCs/>
          <w:iCs/>
          <w:lang w:val="ru-RU"/>
        </w:rPr>
      </w:pPr>
      <w:r w:rsidRPr="00370819">
        <w:rPr>
          <w:rFonts w:ascii="Verdana" w:hAnsi="Verdana"/>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70819" w:rsidRPr="00370819" w:rsidRDefault="00370819" w:rsidP="00370819">
      <w:pPr>
        <w:autoSpaceDE w:val="0"/>
        <w:autoSpaceDN w:val="0"/>
        <w:adjustRightInd w:val="0"/>
        <w:rPr>
          <w:rFonts w:ascii="Verdana" w:hAnsi="Verdana"/>
          <w:b/>
          <w:bCs/>
          <w:iCs/>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19.  Начин и рок за подношење захтева за заштиту права понуђача</w:t>
      </w:r>
    </w:p>
    <w:p w:rsidR="00370819" w:rsidRPr="00370819" w:rsidRDefault="00370819" w:rsidP="00370819">
      <w:pPr>
        <w:autoSpaceDE w:val="0"/>
        <w:autoSpaceDN w:val="0"/>
        <w:adjustRightInd w:val="0"/>
        <w:jc w:val="both"/>
        <w:rPr>
          <w:rFonts w:ascii="Verdana" w:hAnsi="Verdana"/>
          <w:bCs/>
          <w:iCs/>
          <w:lang w:val="ru-RU"/>
        </w:rPr>
      </w:pPr>
    </w:p>
    <w:p w:rsidR="00370819" w:rsidRPr="00370819" w:rsidRDefault="00370819" w:rsidP="00370819">
      <w:pPr>
        <w:autoSpaceDE w:val="0"/>
        <w:autoSpaceDN w:val="0"/>
        <w:adjustRightInd w:val="0"/>
        <w:jc w:val="both"/>
        <w:rPr>
          <w:rFonts w:ascii="Verdana" w:hAnsi="Verdana"/>
          <w:bCs/>
          <w:iCs/>
          <w:lang w:val="ru-RU"/>
        </w:rPr>
      </w:pPr>
      <w:r w:rsidRPr="00370819">
        <w:rPr>
          <w:rFonts w:ascii="Verdana" w:hAnsi="Verdana"/>
          <w:bCs/>
          <w:iCs/>
          <w:lang w:val="ru-RU"/>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за заштиту права у поступцима јавних набавки на адресу: Немањина 22-26, 11000 Београд, а предаје наручиоцу. Примерак захтева за заштиту права подносилац истовремено доставља Републичкој комисији. Захтев за заштиту права се </w:t>
      </w:r>
    </w:p>
    <w:p w:rsidR="00370819" w:rsidRPr="00370819" w:rsidRDefault="00370819" w:rsidP="00370819">
      <w:pPr>
        <w:autoSpaceDE w:val="0"/>
        <w:autoSpaceDN w:val="0"/>
        <w:adjustRightInd w:val="0"/>
        <w:jc w:val="both"/>
        <w:rPr>
          <w:rFonts w:ascii="Verdana" w:hAnsi="Verdana"/>
          <w:bCs/>
          <w:iCs/>
          <w:lang w:val="ru-RU"/>
        </w:rPr>
      </w:pPr>
      <w:r w:rsidRPr="00370819">
        <w:rPr>
          <w:rFonts w:ascii="Verdana" w:hAnsi="Verdana"/>
          <w:bCs/>
          <w:iCs/>
          <w:lang w:val="ru-RU"/>
        </w:rPr>
        <w:t>доставља непосредно или препорученом пошиљком са повратницом.</w:t>
      </w:r>
    </w:p>
    <w:p w:rsidR="00370819" w:rsidRPr="00370819" w:rsidRDefault="00370819" w:rsidP="00370819">
      <w:pPr>
        <w:autoSpaceDE w:val="0"/>
        <w:autoSpaceDN w:val="0"/>
        <w:adjustRightInd w:val="0"/>
        <w:jc w:val="both"/>
        <w:rPr>
          <w:rFonts w:ascii="Verdana" w:hAnsi="Verdana"/>
          <w:bCs/>
          <w:iCs/>
          <w:lang w:val="ru-RU"/>
        </w:rPr>
      </w:pPr>
      <w:r w:rsidRPr="00370819">
        <w:rPr>
          <w:rFonts w:ascii="Verdana" w:hAnsi="Verdana"/>
          <w:bCs/>
          <w:iCs/>
          <w:lang w:val="ru-RU"/>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w:t>
      </w:r>
    </w:p>
    <w:p w:rsidR="00370819" w:rsidRPr="00370819" w:rsidRDefault="00370819" w:rsidP="00370819">
      <w:pPr>
        <w:autoSpaceDE w:val="0"/>
        <w:autoSpaceDN w:val="0"/>
        <w:adjustRightInd w:val="0"/>
        <w:jc w:val="both"/>
        <w:rPr>
          <w:rFonts w:ascii="Verdana" w:hAnsi="Verdana"/>
          <w:bCs/>
          <w:iCs/>
          <w:lang w:val="ru-RU"/>
        </w:rPr>
      </w:pPr>
      <w:r w:rsidRPr="00370819">
        <w:rPr>
          <w:rFonts w:ascii="Verdana" w:hAnsi="Verdana"/>
          <w:bCs/>
          <w:iCs/>
          <w:lang w:val="ru-RU"/>
        </w:rPr>
        <w:t xml:space="preserve">захтеву на Порталу јавних набавки, најкасније у року од 2 </w:t>
      </w:r>
      <w:r w:rsidRPr="00370819">
        <w:rPr>
          <w:rFonts w:ascii="Verdana" w:hAnsi="Verdana"/>
          <w:lang w:val="ru-RU"/>
        </w:rPr>
        <w:t>дана од дана пријема захтева.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Уколико се захтевом за заштиту права оспорава врста поступка, садржина позива за подношење понуда или конкурсне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оспорити радње наручиоца за које је подносилац захтева знао или могао знати приликом подношења претходног захтева.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Подносилац захтева за заштиту права је дужан да уплати таксу на следећи рачун: </w:t>
      </w:r>
      <w:r w:rsidRPr="00370819">
        <w:rPr>
          <w:rFonts w:ascii="Verdana" w:hAnsi="Verdana"/>
          <w:bCs/>
          <w:lang w:val="ru-RU"/>
        </w:rPr>
        <w:t>Текући рачун</w:t>
      </w:r>
      <w:r w:rsidRPr="00370819">
        <w:rPr>
          <w:rFonts w:ascii="Verdana" w:hAnsi="Verdana"/>
          <w:lang w:val="ru-RU"/>
        </w:rPr>
        <w:t xml:space="preserve">: 840-742221834-57, </w:t>
      </w:r>
      <w:r w:rsidRPr="00370819">
        <w:rPr>
          <w:rFonts w:ascii="Verdana" w:hAnsi="Verdana"/>
          <w:bCs/>
          <w:lang w:val="ru-RU"/>
        </w:rPr>
        <w:t>Модел</w:t>
      </w:r>
      <w:r w:rsidRPr="00370819">
        <w:rPr>
          <w:rFonts w:ascii="Verdana" w:hAnsi="Verdana"/>
          <w:lang w:val="ru-RU"/>
        </w:rPr>
        <w:t xml:space="preserve">: 97, </w:t>
      </w:r>
      <w:r w:rsidRPr="00370819">
        <w:rPr>
          <w:rFonts w:ascii="Verdana" w:hAnsi="Verdana"/>
          <w:bCs/>
          <w:lang w:val="ru-RU"/>
        </w:rPr>
        <w:t>Позив на број</w:t>
      </w:r>
      <w:r w:rsidRPr="00370819">
        <w:rPr>
          <w:rFonts w:ascii="Verdana" w:hAnsi="Verdana"/>
          <w:lang w:val="ru-RU"/>
        </w:rPr>
        <w:t xml:space="preserve">: 50-016  </w:t>
      </w:r>
      <w:r w:rsidRPr="00370819">
        <w:rPr>
          <w:rFonts w:ascii="Verdana" w:hAnsi="Verdana"/>
          <w:bCs/>
          <w:lang w:val="ru-RU"/>
        </w:rPr>
        <w:t xml:space="preserve">Прималац: </w:t>
      </w:r>
      <w:r w:rsidRPr="00370819">
        <w:rPr>
          <w:rFonts w:ascii="Verdana" w:hAnsi="Verdana"/>
          <w:lang w:val="ru-RU"/>
        </w:rPr>
        <w:t>буџет Републике Србије.</w:t>
      </w:r>
      <w:r w:rsidRPr="00370819">
        <w:rPr>
          <w:rFonts w:ascii="Verdana" w:hAnsi="Verdana"/>
          <w:bCs/>
          <w:lang w:val="ru-RU"/>
        </w:rPr>
        <w:t xml:space="preserve">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rPr>
          <w:rFonts w:ascii="Verdana" w:hAnsi="Verdana"/>
          <w:b/>
          <w:bCs/>
          <w:iCs/>
          <w:lang w:val="ru-RU"/>
        </w:rPr>
      </w:pPr>
      <w:r w:rsidRPr="00370819">
        <w:rPr>
          <w:rFonts w:ascii="Verdana" w:hAnsi="Verdana"/>
          <w:b/>
          <w:bCs/>
          <w:iCs/>
          <w:lang w:val="ru-RU"/>
        </w:rPr>
        <w:t>20.  Рок у којем ће уговор бити закључен</w:t>
      </w:r>
    </w:p>
    <w:p w:rsidR="00370819" w:rsidRPr="00370819" w:rsidRDefault="00370819" w:rsidP="00370819">
      <w:pPr>
        <w:autoSpaceDE w:val="0"/>
        <w:autoSpaceDN w:val="0"/>
        <w:adjustRightInd w:val="0"/>
        <w:rPr>
          <w:rFonts w:ascii="Verdana" w:hAnsi="Verdana"/>
          <w:b/>
          <w:bCs/>
          <w:i/>
          <w:i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Уговор о јавној набавци ће бити закључен са понуђачем којем је додељен уговор у року од 8 дана од дана протека рока за подношења захтева за заштиту права из члана 149. Закона.</w:t>
      </w:r>
      <w:r w:rsidRPr="00370819">
        <w:rPr>
          <w:rFonts w:ascii="Verdana" w:hAnsi="Verdana" w:cs="Arial"/>
          <w:lang w:val="ru-RU"/>
        </w:rPr>
        <w:t xml:space="preserve"> А</w:t>
      </w:r>
      <w:r w:rsidRPr="00370819">
        <w:rPr>
          <w:rFonts w:ascii="Verdana" w:hAnsi="Verdana" w:cs="Arial"/>
          <w:spacing w:val="1"/>
          <w:lang w:val="ru-RU"/>
        </w:rPr>
        <w:t>к</w:t>
      </w:r>
      <w:r w:rsidRPr="00370819">
        <w:rPr>
          <w:rFonts w:ascii="Verdana" w:hAnsi="Verdana" w:cs="Arial"/>
          <w:lang w:val="ru-RU"/>
        </w:rPr>
        <w:t xml:space="preserve">о </w:t>
      </w:r>
      <w:r w:rsidRPr="00370819">
        <w:rPr>
          <w:rFonts w:ascii="Verdana" w:hAnsi="Verdana" w:cs="Arial"/>
          <w:spacing w:val="-1"/>
          <w:lang w:val="ru-RU"/>
        </w:rPr>
        <w:t>п</w:t>
      </w:r>
      <w:r w:rsidRPr="00370819">
        <w:rPr>
          <w:rFonts w:ascii="Verdana" w:hAnsi="Verdana" w:cs="Arial"/>
          <w:lang w:val="ru-RU"/>
        </w:rPr>
        <w:t>о</w:t>
      </w:r>
      <w:r w:rsidRPr="00370819">
        <w:rPr>
          <w:rFonts w:ascii="Verdana" w:hAnsi="Verdana" w:cs="Arial"/>
          <w:spacing w:val="4"/>
          <w:lang w:val="ru-RU"/>
        </w:rPr>
        <w:t>н</w:t>
      </w:r>
      <w:r w:rsidRPr="00370819">
        <w:rPr>
          <w:rFonts w:ascii="Verdana" w:hAnsi="Verdana" w:cs="Arial"/>
          <w:spacing w:val="-10"/>
          <w:lang w:val="ru-RU"/>
        </w:rPr>
        <w:t>у</w:t>
      </w:r>
      <w:r w:rsidRPr="00370819">
        <w:rPr>
          <w:rFonts w:ascii="Verdana" w:hAnsi="Verdana" w:cs="Arial"/>
          <w:spacing w:val="2"/>
          <w:lang w:val="ru-RU"/>
        </w:rPr>
        <w:t>ђ</w:t>
      </w:r>
      <w:r w:rsidRPr="00370819">
        <w:rPr>
          <w:rFonts w:ascii="Verdana" w:hAnsi="Verdana" w:cs="Arial"/>
          <w:spacing w:val="-1"/>
          <w:lang w:val="ru-RU"/>
        </w:rPr>
        <w:t>а</w:t>
      </w:r>
      <w:r w:rsidRPr="00370819">
        <w:rPr>
          <w:rFonts w:ascii="Verdana" w:hAnsi="Verdana" w:cs="Arial"/>
          <w:lang w:val="ru-RU"/>
        </w:rPr>
        <w:t xml:space="preserve">ч   </w:t>
      </w:r>
      <w:r w:rsidRPr="00370819">
        <w:rPr>
          <w:rFonts w:ascii="Verdana" w:hAnsi="Verdana" w:cs="Arial"/>
          <w:spacing w:val="1"/>
          <w:lang w:val="ru-RU"/>
        </w:rPr>
        <w:t>к</w:t>
      </w:r>
      <w:r w:rsidRPr="00370819">
        <w:rPr>
          <w:rFonts w:ascii="Verdana" w:hAnsi="Verdana" w:cs="Arial"/>
          <w:lang w:val="ru-RU"/>
        </w:rPr>
        <w:t>о</w:t>
      </w:r>
      <w:r w:rsidRPr="00370819">
        <w:rPr>
          <w:rFonts w:ascii="Verdana" w:hAnsi="Verdana" w:cs="Arial"/>
          <w:spacing w:val="1"/>
          <w:lang w:val="ru-RU"/>
        </w:rPr>
        <w:t>ј</w:t>
      </w:r>
      <w:r w:rsidRPr="00370819">
        <w:rPr>
          <w:rFonts w:ascii="Verdana" w:hAnsi="Verdana" w:cs="Arial"/>
          <w:spacing w:val="-1"/>
          <w:lang w:val="ru-RU"/>
        </w:rPr>
        <w:t>е</w:t>
      </w:r>
      <w:r w:rsidRPr="00370819">
        <w:rPr>
          <w:rFonts w:ascii="Verdana" w:hAnsi="Verdana" w:cs="Arial"/>
          <w:lang w:val="ru-RU"/>
        </w:rPr>
        <w:t xml:space="preserve">м </w:t>
      </w:r>
      <w:r w:rsidRPr="00370819">
        <w:rPr>
          <w:rFonts w:ascii="Verdana" w:hAnsi="Verdana" w:cs="Arial"/>
          <w:spacing w:val="57"/>
          <w:lang w:val="ru-RU"/>
        </w:rPr>
        <w:t xml:space="preserve"> </w:t>
      </w:r>
      <w:r w:rsidRPr="00370819">
        <w:rPr>
          <w:rFonts w:ascii="Verdana" w:hAnsi="Verdana" w:cs="Arial"/>
          <w:spacing w:val="1"/>
          <w:lang w:val="ru-RU"/>
        </w:rPr>
        <w:t>ј</w:t>
      </w:r>
      <w:r w:rsidRPr="00370819">
        <w:rPr>
          <w:rFonts w:ascii="Verdana" w:hAnsi="Verdana" w:cs="Arial"/>
          <w:lang w:val="ru-RU"/>
        </w:rPr>
        <w:t>е</w:t>
      </w:r>
      <w:r w:rsidRPr="00370819">
        <w:rPr>
          <w:rFonts w:ascii="Verdana" w:hAnsi="Verdana" w:cs="Arial"/>
          <w:spacing w:val="59"/>
          <w:lang w:val="ru-RU"/>
        </w:rPr>
        <w:t xml:space="preserve"> </w:t>
      </w:r>
      <w:r w:rsidRPr="00370819">
        <w:rPr>
          <w:rFonts w:ascii="Verdana" w:hAnsi="Verdana" w:cs="Arial"/>
          <w:lang w:val="ru-RU"/>
        </w:rPr>
        <w:t>до</w:t>
      </w:r>
      <w:r w:rsidRPr="00370819">
        <w:rPr>
          <w:rFonts w:ascii="Verdana" w:hAnsi="Verdana" w:cs="Arial"/>
          <w:spacing w:val="1"/>
          <w:lang w:val="ru-RU"/>
        </w:rPr>
        <w:t>д</w:t>
      </w:r>
      <w:r w:rsidRPr="00370819">
        <w:rPr>
          <w:rFonts w:ascii="Verdana" w:hAnsi="Verdana" w:cs="Arial"/>
          <w:spacing w:val="-1"/>
          <w:lang w:val="ru-RU"/>
        </w:rPr>
        <w:t>е</w:t>
      </w:r>
      <w:r w:rsidRPr="00370819">
        <w:rPr>
          <w:rFonts w:ascii="Verdana" w:hAnsi="Verdana" w:cs="Arial"/>
          <w:lang w:val="ru-RU"/>
        </w:rPr>
        <w:t>љ</w:t>
      </w:r>
      <w:r w:rsidRPr="00370819">
        <w:rPr>
          <w:rFonts w:ascii="Verdana" w:hAnsi="Verdana" w:cs="Arial"/>
          <w:spacing w:val="-1"/>
          <w:lang w:val="ru-RU"/>
        </w:rPr>
        <w:t>е</w:t>
      </w:r>
      <w:r w:rsidRPr="00370819">
        <w:rPr>
          <w:rFonts w:ascii="Verdana" w:hAnsi="Verdana" w:cs="Arial"/>
          <w:lang w:val="ru-RU"/>
        </w:rPr>
        <w:t xml:space="preserve">н  </w:t>
      </w:r>
      <w:r w:rsidRPr="00370819">
        <w:rPr>
          <w:rFonts w:ascii="Verdana" w:hAnsi="Verdana" w:cs="Arial"/>
          <w:spacing w:val="1"/>
          <w:lang w:val="ru-RU"/>
        </w:rPr>
        <w:t xml:space="preserve"> </w:t>
      </w:r>
      <w:r w:rsidRPr="00370819">
        <w:rPr>
          <w:rFonts w:ascii="Verdana" w:hAnsi="Verdana" w:cs="Arial"/>
          <w:spacing w:val="-12"/>
          <w:lang w:val="ru-RU"/>
        </w:rPr>
        <w:t>у</w:t>
      </w:r>
      <w:r w:rsidRPr="00370819">
        <w:rPr>
          <w:rFonts w:ascii="Verdana" w:hAnsi="Verdana" w:cs="Arial"/>
          <w:lang w:val="ru-RU"/>
        </w:rPr>
        <w:t>г</w:t>
      </w:r>
      <w:r w:rsidRPr="00370819">
        <w:rPr>
          <w:rFonts w:ascii="Verdana" w:hAnsi="Verdana" w:cs="Arial"/>
          <w:spacing w:val="2"/>
          <w:lang w:val="ru-RU"/>
        </w:rPr>
        <w:t>о</w:t>
      </w:r>
      <w:r w:rsidRPr="00370819">
        <w:rPr>
          <w:rFonts w:ascii="Verdana" w:hAnsi="Verdana" w:cs="Arial"/>
          <w:lang w:val="ru-RU"/>
        </w:rPr>
        <w:t>вор   од</w:t>
      </w:r>
      <w:r w:rsidRPr="00370819">
        <w:rPr>
          <w:rFonts w:ascii="Verdana" w:hAnsi="Verdana" w:cs="Arial"/>
          <w:spacing w:val="1"/>
          <w:lang w:val="ru-RU"/>
        </w:rPr>
        <w:t>биј</w:t>
      </w:r>
      <w:r w:rsidRPr="00370819">
        <w:rPr>
          <w:rFonts w:ascii="Verdana" w:hAnsi="Verdana" w:cs="Arial"/>
          <w:lang w:val="ru-RU"/>
        </w:rPr>
        <w:t>е</w:t>
      </w:r>
      <w:r w:rsidRPr="00370819">
        <w:rPr>
          <w:rFonts w:ascii="Verdana" w:hAnsi="Verdana" w:cs="Arial"/>
          <w:spacing w:val="59"/>
          <w:lang w:val="ru-RU"/>
        </w:rPr>
        <w:t xml:space="preserve"> </w:t>
      </w:r>
      <w:r w:rsidRPr="00370819">
        <w:rPr>
          <w:rFonts w:ascii="Verdana" w:hAnsi="Verdana" w:cs="Arial"/>
          <w:lang w:val="ru-RU"/>
        </w:rPr>
        <w:t xml:space="preserve">да  </w:t>
      </w:r>
      <w:r w:rsidRPr="00370819">
        <w:rPr>
          <w:rFonts w:ascii="Verdana" w:hAnsi="Verdana" w:cs="Arial"/>
          <w:spacing w:val="1"/>
          <w:lang w:val="ru-RU"/>
        </w:rPr>
        <w:t>з</w:t>
      </w:r>
      <w:r w:rsidRPr="00370819">
        <w:rPr>
          <w:rFonts w:ascii="Verdana" w:hAnsi="Verdana" w:cs="Arial"/>
          <w:spacing w:val="-1"/>
          <w:lang w:val="ru-RU"/>
        </w:rPr>
        <w:t>а</w:t>
      </w:r>
      <w:r w:rsidRPr="00370819">
        <w:rPr>
          <w:rFonts w:ascii="Verdana" w:hAnsi="Verdana" w:cs="Arial"/>
          <w:spacing w:val="1"/>
          <w:lang w:val="ru-RU"/>
        </w:rPr>
        <w:t>к</w:t>
      </w:r>
      <w:r w:rsidRPr="00370819">
        <w:rPr>
          <w:rFonts w:ascii="Verdana" w:hAnsi="Verdana" w:cs="Arial"/>
          <w:spacing w:val="3"/>
          <w:lang w:val="ru-RU"/>
        </w:rPr>
        <w:t>љ</w:t>
      </w:r>
      <w:r w:rsidRPr="00370819">
        <w:rPr>
          <w:rFonts w:ascii="Verdana" w:hAnsi="Verdana" w:cs="Arial"/>
          <w:spacing w:val="-12"/>
          <w:lang w:val="ru-RU"/>
        </w:rPr>
        <w:t>у</w:t>
      </w:r>
      <w:r w:rsidRPr="00370819">
        <w:rPr>
          <w:rFonts w:ascii="Verdana" w:hAnsi="Verdana" w:cs="Arial"/>
          <w:lang w:val="ru-RU"/>
        </w:rPr>
        <w:t xml:space="preserve">чи  </w:t>
      </w:r>
      <w:r w:rsidRPr="00370819">
        <w:rPr>
          <w:rFonts w:ascii="Verdana" w:hAnsi="Verdana" w:cs="Arial"/>
          <w:spacing w:val="6"/>
          <w:lang w:val="ru-RU"/>
        </w:rPr>
        <w:t xml:space="preserve"> </w:t>
      </w:r>
      <w:r w:rsidRPr="00370819">
        <w:rPr>
          <w:rFonts w:ascii="Verdana" w:hAnsi="Verdana" w:cs="Arial"/>
          <w:spacing w:val="-12"/>
          <w:lang w:val="ru-RU"/>
        </w:rPr>
        <w:t>у</w:t>
      </w:r>
      <w:r w:rsidRPr="00370819">
        <w:rPr>
          <w:rFonts w:ascii="Verdana" w:hAnsi="Verdana" w:cs="Arial"/>
          <w:lang w:val="ru-RU"/>
        </w:rPr>
        <w:t xml:space="preserve">говор   о </w:t>
      </w:r>
      <w:r w:rsidRPr="00370819">
        <w:rPr>
          <w:rFonts w:ascii="Verdana" w:hAnsi="Verdana" w:cs="Arial"/>
          <w:spacing w:val="1"/>
          <w:lang w:val="ru-RU"/>
        </w:rPr>
        <w:t>ј</w:t>
      </w:r>
      <w:r w:rsidRPr="00370819">
        <w:rPr>
          <w:rFonts w:ascii="Verdana" w:hAnsi="Verdana" w:cs="Arial"/>
          <w:spacing w:val="-1"/>
          <w:lang w:val="ru-RU"/>
        </w:rPr>
        <w:t>а</w:t>
      </w:r>
      <w:r w:rsidRPr="00370819">
        <w:rPr>
          <w:rFonts w:ascii="Verdana" w:hAnsi="Verdana" w:cs="Arial"/>
          <w:lang w:val="ru-RU"/>
        </w:rPr>
        <w:t>в</w:t>
      </w:r>
      <w:r w:rsidRPr="00370819">
        <w:rPr>
          <w:rFonts w:ascii="Verdana" w:hAnsi="Verdana" w:cs="Arial"/>
          <w:spacing w:val="1"/>
          <w:lang w:val="ru-RU"/>
        </w:rPr>
        <w:t>н</w:t>
      </w:r>
      <w:r w:rsidRPr="00370819">
        <w:rPr>
          <w:rFonts w:ascii="Verdana" w:hAnsi="Verdana" w:cs="Arial"/>
          <w:lang w:val="ru-RU"/>
        </w:rPr>
        <w:t xml:space="preserve">ој   </w:t>
      </w:r>
      <w:r w:rsidRPr="00370819">
        <w:rPr>
          <w:rFonts w:ascii="Verdana" w:hAnsi="Verdana" w:cs="Arial"/>
          <w:spacing w:val="1"/>
          <w:lang w:val="ru-RU"/>
        </w:rPr>
        <w:t>н</w:t>
      </w:r>
      <w:r w:rsidRPr="00370819">
        <w:rPr>
          <w:rFonts w:ascii="Verdana" w:hAnsi="Verdana" w:cs="Arial"/>
          <w:spacing w:val="-1"/>
          <w:lang w:val="ru-RU"/>
        </w:rPr>
        <w:t>а</w:t>
      </w:r>
      <w:r w:rsidRPr="00370819">
        <w:rPr>
          <w:rFonts w:ascii="Verdana" w:hAnsi="Verdana" w:cs="Arial"/>
          <w:lang w:val="ru-RU"/>
        </w:rPr>
        <w:t>б</w:t>
      </w:r>
      <w:r w:rsidRPr="00370819">
        <w:rPr>
          <w:rFonts w:ascii="Verdana" w:hAnsi="Verdana" w:cs="Arial"/>
          <w:spacing w:val="-1"/>
          <w:lang w:val="ru-RU"/>
        </w:rPr>
        <w:t>а</w:t>
      </w:r>
      <w:r w:rsidRPr="00370819">
        <w:rPr>
          <w:rFonts w:ascii="Verdana" w:hAnsi="Verdana" w:cs="Arial"/>
          <w:spacing w:val="-3"/>
          <w:lang w:val="ru-RU"/>
        </w:rPr>
        <w:t>в</w:t>
      </w:r>
      <w:r w:rsidRPr="00370819">
        <w:rPr>
          <w:rFonts w:ascii="Verdana" w:hAnsi="Verdana" w:cs="Arial"/>
          <w:spacing w:val="-1"/>
          <w:lang w:val="ru-RU"/>
        </w:rPr>
        <w:t>ц</w:t>
      </w:r>
      <w:r w:rsidRPr="00370819">
        <w:rPr>
          <w:rFonts w:ascii="Verdana" w:hAnsi="Verdana" w:cs="Arial"/>
          <w:spacing w:val="1"/>
          <w:lang w:val="ru-RU"/>
        </w:rPr>
        <w:t>и</w:t>
      </w:r>
      <w:r w:rsidRPr="00370819">
        <w:rPr>
          <w:rFonts w:ascii="Verdana" w:hAnsi="Verdana" w:cs="Arial"/>
          <w:lang w:val="ru-RU"/>
        </w:rPr>
        <w:t>,</w:t>
      </w:r>
      <w:r w:rsidRPr="00370819">
        <w:rPr>
          <w:rFonts w:ascii="Verdana" w:hAnsi="Verdana" w:cs="Arial"/>
          <w:spacing w:val="18"/>
          <w:lang w:val="ru-RU"/>
        </w:rPr>
        <w:t xml:space="preserve"> </w:t>
      </w:r>
      <w:r w:rsidRPr="00370819">
        <w:rPr>
          <w:rFonts w:ascii="Verdana" w:hAnsi="Verdana" w:cs="Arial"/>
          <w:spacing w:val="1"/>
          <w:lang w:val="ru-RU"/>
        </w:rPr>
        <w:lastRenderedPageBreak/>
        <w:t>н</w:t>
      </w:r>
      <w:r w:rsidRPr="00370819">
        <w:rPr>
          <w:rFonts w:ascii="Verdana" w:hAnsi="Verdana" w:cs="Arial"/>
          <w:spacing w:val="-1"/>
          <w:lang w:val="ru-RU"/>
        </w:rPr>
        <w:t>а</w:t>
      </w:r>
      <w:r w:rsidRPr="00370819">
        <w:rPr>
          <w:rFonts w:ascii="Verdana" w:hAnsi="Verdana" w:cs="Arial"/>
          <w:spacing w:val="5"/>
          <w:lang w:val="ru-RU"/>
        </w:rPr>
        <w:t>р</w:t>
      </w:r>
      <w:r w:rsidRPr="00370819">
        <w:rPr>
          <w:rFonts w:ascii="Verdana" w:hAnsi="Verdana" w:cs="Arial"/>
          <w:spacing w:val="-12"/>
          <w:lang w:val="ru-RU"/>
        </w:rPr>
        <w:t>у</w:t>
      </w:r>
      <w:r w:rsidRPr="00370819">
        <w:rPr>
          <w:rFonts w:ascii="Verdana" w:hAnsi="Verdana" w:cs="Arial"/>
          <w:spacing w:val="2"/>
          <w:lang w:val="ru-RU"/>
        </w:rPr>
        <w:t>ч</w:t>
      </w:r>
      <w:r w:rsidRPr="00370819">
        <w:rPr>
          <w:rFonts w:ascii="Verdana" w:hAnsi="Verdana" w:cs="Arial"/>
          <w:spacing w:val="1"/>
          <w:lang w:val="ru-RU"/>
        </w:rPr>
        <w:t>и</w:t>
      </w:r>
      <w:r w:rsidRPr="00370819">
        <w:rPr>
          <w:rFonts w:ascii="Verdana" w:hAnsi="Verdana" w:cs="Arial"/>
          <w:spacing w:val="3"/>
          <w:lang w:val="ru-RU"/>
        </w:rPr>
        <w:t>л</w:t>
      </w:r>
      <w:r w:rsidRPr="00370819">
        <w:rPr>
          <w:rFonts w:ascii="Verdana" w:hAnsi="Verdana" w:cs="Arial"/>
          <w:spacing w:val="-1"/>
          <w:lang w:val="ru-RU"/>
        </w:rPr>
        <w:t>а</w:t>
      </w:r>
      <w:r w:rsidRPr="00370819">
        <w:rPr>
          <w:rFonts w:ascii="Verdana" w:hAnsi="Verdana" w:cs="Arial"/>
          <w:lang w:val="ru-RU"/>
        </w:rPr>
        <w:t>ц</w:t>
      </w:r>
      <w:r w:rsidRPr="00370819">
        <w:rPr>
          <w:rFonts w:ascii="Verdana" w:hAnsi="Verdana" w:cs="Arial"/>
          <w:spacing w:val="22"/>
          <w:lang w:val="ru-RU"/>
        </w:rPr>
        <w:t xml:space="preserve"> </w:t>
      </w:r>
      <w:r w:rsidRPr="00370819">
        <w:rPr>
          <w:rFonts w:ascii="Verdana" w:hAnsi="Verdana" w:cs="Arial"/>
          <w:lang w:val="ru-RU"/>
        </w:rPr>
        <w:t>може</w:t>
      </w:r>
      <w:r w:rsidRPr="00370819">
        <w:rPr>
          <w:rFonts w:ascii="Verdana" w:hAnsi="Verdana" w:cs="Arial"/>
          <w:spacing w:val="20"/>
          <w:lang w:val="ru-RU"/>
        </w:rPr>
        <w:t xml:space="preserve"> </w:t>
      </w:r>
      <w:r w:rsidRPr="00370819">
        <w:rPr>
          <w:rFonts w:ascii="Verdana" w:hAnsi="Verdana" w:cs="Arial"/>
          <w:lang w:val="ru-RU"/>
        </w:rPr>
        <w:t>да</w:t>
      </w:r>
      <w:r w:rsidRPr="00370819">
        <w:rPr>
          <w:rFonts w:ascii="Verdana" w:hAnsi="Verdana" w:cs="Arial"/>
          <w:spacing w:val="18"/>
          <w:lang w:val="ru-RU"/>
        </w:rPr>
        <w:t xml:space="preserve"> </w:t>
      </w:r>
      <w:r w:rsidRPr="00370819">
        <w:rPr>
          <w:rFonts w:ascii="Verdana" w:hAnsi="Verdana" w:cs="Arial"/>
          <w:spacing w:val="1"/>
          <w:lang w:val="ru-RU"/>
        </w:rPr>
        <w:t>з</w:t>
      </w:r>
      <w:r w:rsidRPr="00370819">
        <w:rPr>
          <w:rFonts w:ascii="Verdana" w:hAnsi="Verdana" w:cs="Arial"/>
          <w:spacing w:val="-1"/>
          <w:lang w:val="ru-RU"/>
        </w:rPr>
        <w:t>а</w:t>
      </w:r>
      <w:r w:rsidRPr="00370819">
        <w:rPr>
          <w:rFonts w:ascii="Verdana" w:hAnsi="Verdana" w:cs="Arial"/>
          <w:spacing w:val="1"/>
          <w:lang w:val="ru-RU"/>
        </w:rPr>
        <w:t>к</w:t>
      </w:r>
      <w:r w:rsidRPr="00370819">
        <w:rPr>
          <w:rFonts w:ascii="Verdana" w:hAnsi="Verdana" w:cs="Arial"/>
          <w:spacing w:val="3"/>
          <w:lang w:val="ru-RU"/>
        </w:rPr>
        <w:t>љ</w:t>
      </w:r>
      <w:r w:rsidRPr="00370819">
        <w:rPr>
          <w:rFonts w:ascii="Verdana" w:hAnsi="Verdana" w:cs="Arial"/>
          <w:spacing w:val="-12"/>
          <w:lang w:val="ru-RU"/>
        </w:rPr>
        <w:t>у</w:t>
      </w:r>
      <w:r w:rsidRPr="00370819">
        <w:rPr>
          <w:rFonts w:ascii="Verdana" w:hAnsi="Verdana" w:cs="Arial"/>
          <w:lang w:val="ru-RU"/>
        </w:rPr>
        <w:t>чи</w:t>
      </w:r>
      <w:r w:rsidRPr="00370819">
        <w:rPr>
          <w:rFonts w:ascii="Verdana" w:hAnsi="Verdana" w:cs="Arial"/>
          <w:spacing w:val="29"/>
          <w:lang w:val="ru-RU"/>
        </w:rPr>
        <w:t xml:space="preserve"> </w:t>
      </w:r>
      <w:r w:rsidRPr="00370819">
        <w:rPr>
          <w:rFonts w:ascii="Verdana" w:hAnsi="Verdana" w:cs="Arial"/>
          <w:spacing w:val="-10"/>
          <w:lang w:val="ru-RU"/>
        </w:rPr>
        <w:t>у</w:t>
      </w:r>
      <w:r w:rsidRPr="00370819">
        <w:rPr>
          <w:rFonts w:ascii="Verdana" w:hAnsi="Verdana" w:cs="Arial"/>
          <w:lang w:val="ru-RU"/>
        </w:rPr>
        <w:t>говор</w:t>
      </w:r>
      <w:r w:rsidRPr="00370819">
        <w:rPr>
          <w:rFonts w:ascii="Verdana" w:hAnsi="Verdana" w:cs="Arial"/>
          <w:spacing w:val="23"/>
          <w:lang w:val="ru-RU"/>
        </w:rPr>
        <w:t xml:space="preserve"> </w:t>
      </w:r>
      <w:r w:rsidRPr="00370819">
        <w:rPr>
          <w:rFonts w:ascii="Verdana" w:hAnsi="Verdana" w:cs="Arial"/>
          <w:spacing w:val="-1"/>
          <w:lang w:val="ru-RU"/>
        </w:rPr>
        <w:t>с</w:t>
      </w:r>
      <w:r w:rsidRPr="00370819">
        <w:rPr>
          <w:rFonts w:ascii="Verdana" w:hAnsi="Verdana" w:cs="Arial"/>
          <w:lang w:val="ru-RU"/>
        </w:rPr>
        <w:t>а</w:t>
      </w:r>
      <w:r w:rsidRPr="00370819">
        <w:rPr>
          <w:rFonts w:ascii="Verdana" w:hAnsi="Verdana" w:cs="Arial"/>
          <w:spacing w:val="20"/>
          <w:lang w:val="ru-RU"/>
        </w:rPr>
        <w:t xml:space="preserve"> </w:t>
      </w:r>
      <w:r w:rsidRPr="00370819">
        <w:rPr>
          <w:rFonts w:ascii="Verdana" w:hAnsi="Verdana" w:cs="Arial"/>
          <w:spacing w:val="1"/>
          <w:lang w:val="ru-RU"/>
        </w:rPr>
        <w:t>п</w:t>
      </w:r>
      <w:r w:rsidRPr="00370819">
        <w:rPr>
          <w:rFonts w:ascii="Verdana" w:hAnsi="Verdana" w:cs="Arial"/>
          <w:lang w:val="ru-RU"/>
        </w:rPr>
        <w:t>рв</w:t>
      </w:r>
      <w:r w:rsidRPr="00370819">
        <w:rPr>
          <w:rFonts w:ascii="Verdana" w:hAnsi="Verdana" w:cs="Arial"/>
          <w:spacing w:val="1"/>
          <w:lang w:val="ru-RU"/>
        </w:rPr>
        <w:t>и</w:t>
      </w:r>
      <w:r w:rsidRPr="00370819">
        <w:rPr>
          <w:rFonts w:ascii="Verdana" w:hAnsi="Verdana" w:cs="Arial"/>
          <w:lang w:val="ru-RU"/>
        </w:rPr>
        <w:t>м</w:t>
      </w:r>
      <w:r w:rsidRPr="00370819">
        <w:rPr>
          <w:rFonts w:ascii="Verdana" w:hAnsi="Verdana" w:cs="Arial"/>
          <w:spacing w:val="20"/>
          <w:lang w:val="ru-RU"/>
        </w:rPr>
        <w:t xml:space="preserve"> </w:t>
      </w:r>
      <w:r w:rsidRPr="00370819">
        <w:rPr>
          <w:rFonts w:ascii="Verdana" w:hAnsi="Verdana" w:cs="Arial"/>
          <w:spacing w:val="-1"/>
          <w:lang w:val="ru-RU"/>
        </w:rPr>
        <w:t>с</w:t>
      </w:r>
      <w:r w:rsidRPr="00370819">
        <w:rPr>
          <w:rFonts w:ascii="Verdana" w:hAnsi="Verdana" w:cs="Arial"/>
          <w:lang w:val="ru-RU"/>
        </w:rPr>
        <w:t>л</w:t>
      </w:r>
      <w:r w:rsidRPr="00370819">
        <w:rPr>
          <w:rFonts w:ascii="Verdana" w:hAnsi="Verdana" w:cs="Arial"/>
          <w:spacing w:val="-1"/>
          <w:lang w:val="ru-RU"/>
        </w:rPr>
        <w:t>е</w:t>
      </w:r>
      <w:r w:rsidRPr="00370819">
        <w:rPr>
          <w:rFonts w:ascii="Verdana" w:hAnsi="Verdana" w:cs="Arial"/>
          <w:spacing w:val="1"/>
          <w:lang w:val="ru-RU"/>
        </w:rPr>
        <w:t>д</w:t>
      </w:r>
      <w:r w:rsidRPr="00370819">
        <w:rPr>
          <w:rFonts w:ascii="Verdana" w:hAnsi="Verdana" w:cs="Arial"/>
          <w:spacing w:val="-1"/>
          <w:lang w:val="ru-RU"/>
        </w:rPr>
        <w:t>е</w:t>
      </w:r>
      <w:r w:rsidRPr="00370819">
        <w:rPr>
          <w:rFonts w:ascii="Verdana" w:hAnsi="Verdana" w:cs="Arial"/>
          <w:lang w:val="ru-RU"/>
        </w:rPr>
        <w:t>ћ</w:t>
      </w:r>
      <w:r w:rsidRPr="00370819">
        <w:rPr>
          <w:rFonts w:ascii="Verdana" w:hAnsi="Verdana" w:cs="Arial"/>
          <w:spacing w:val="1"/>
          <w:lang w:val="ru-RU"/>
        </w:rPr>
        <w:t>и</w:t>
      </w:r>
      <w:r w:rsidRPr="00370819">
        <w:rPr>
          <w:rFonts w:ascii="Verdana" w:hAnsi="Verdana" w:cs="Arial"/>
          <w:lang w:val="ru-RU"/>
        </w:rPr>
        <w:t>м</w:t>
      </w:r>
      <w:r w:rsidRPr="00370819">
        <w:rPr>
          <w:rFonts w:ascii="Verdana" w:hAnsi="Verdana" w:cs="Arial"/>
          <w:spacing w:val="18"/>
          <w:lang w:val="ru-RU"/>
        </w:rPr>
        <w:t xml:space="preserve"> </w:t>
      </w:r>
      <w:r w:rsidRPr="00370819">
        <w:rPr>
          <w:rFonts w:ascii="Verdana" w:hAnsi="Verdana" w:cs="Arial"/>
          <w:spacing w:val="1"/>
          <w:lang w:val="ru-RU"/>
        </w:rPr>
        <w:t>н</w:t>
      </w:r>
      <w:r w:rsidRPr="00370819">
        <w:rPr>
          <w:rFonts w:ascii="Verdana" w:hAnsi="Verdana" w:cs="Arial"/>
          <w:spacing w:val="-1"/>
          <w:lang w:val="ru-RU"/>
        </w:rPr>
        <w:t>а</w:t>
      </w:r>
      <w:r w:rsidRPr="00370819">
        <w:rPr>
          <w:rFonts w:ascii="Verdana" w:hAnsi="Verdana" w:cs="Arial"/>
          <w:spacing w:val="1"/>
          <w:lang w:val="ru-RU"/>
        </w:rPr>
        <w:t>јп</w:t>
      </w:r>
      <w:r w:rsidRPr="00370819">
        <w:rPr>
          <w:rFonts w:ascii="Verdana" w:hAnsi="Verdana" w:cs="Arial"/>
          <w:lang w:val="ru-RU"/>
        </w:rPr>
        <w:t>ово</w:t>
      </w:r>
      <w:r w:rsidRPr="00370819">
        <w:rPr>
          <w:rFonts w:ascii="Verdana" w:hAnsi="Verdana" w:cs="Arial"/>
          <w:spacing w:val="-2"/>
          <w:lang w:val="ru-RU"/>
        </w:rPr>
        <w:t>љ</w:t>
      </w:r>
      <w:r w:rsidRPr="00370819">
        <w:rPr>
          <w:rFonts w:ascii="Verdana" w:hAnsi="Verdana" w:cs="Arial"/>
          <w:spacing w:val="-1"/>
          <w:lang w:val="ru-RU"/>
        </w:rPr>
        <w:t>н</w:t>
      </w:r>
      <w:r w:rsidRPr="00370819">
        <w:rPr>
          <w:rFonts w:ascii="Verdana" w:hAnsi="Verdana" w:cs="Arial"/>
          <w:spacing w:val="1"/>
          <w:lang w:val="ru-RU"/>
        </w:rPr>
        <w:t>и</w:t>
      </w:r>
      <w:r w:rsidRPr="00370819">
        <w:rPr>
          <w:rFonts w:ascii="Verdana" w:hAnsi="Verdana" w:cs="Arial"/>
          <w:spacing w:val="-2"/>
          <w:lang w:val="ru-RU"/>
        </w:rPr>
        <w:t>ј</w:t>
      </w:r>
      <w:r w:rsidRPr="00370819">
        <w:rPr>
          <w:rFonts w:ascii="Verdana" w:hAnsi="Verdana" w:cs="Arial"/>
          <w:spacing w:val="1"/>
          <w:lang w:val="ru-RU"/>
        </w:rPr>
        <w:t>и</w:t>
      </w:r>
      <w:r w:rsidRPr="00370819">
        <w:rPr>
          <w:rFonts w:ascii="Verdana" w:hAnsi="Verdana" w:cs="Arial"/>
          <w:lang w:val="ru-RU"/>
        </w:rPr>
        <w:t xml:space="preserve">м </w:t>
      </w:r>
      <w:r w:rsidRPr="00370819">
        <w:rPr>
          <w:rFonts w:ascii="Verdana" w:hAnsi="Verdana" w:cs="Arial"/>
          <w:spacing w:val="1"/>
          <w:lang w:val="ru-RU"/>
        </w:rPr>
        <w:t>п</w:t>
      </w:r>
      <w:r w:rsidRPr="00370819">
        <w:rPr>
          <w:rFonts w:ascii="Verdana" w:hAnsi="Verdana" w:cs="Arial"/>
          <w:lang w:val="ru-RU"/>
        </w:rPr>
        <w:t>о</w:t>
      </w:r>
      <w:r w:rsidRPr="00370819">
        <w:rPr>
          <w:rFonts w:ascii="Verdana" w:hAnsi="Verdana" w:cs="Arial"/>
          <w:spacing w:val="4"/>
          <w:lang w:val="ru-RU"/>
        </w:rPr>
        <w:t>н</w:t>
      </w:r>
      <w:r w:rsidRPr="00370819">
        <w:rPr>
          <w:rFonts w:ascii="Verdana" w:hAnsi="Verdana" w:cs="Arial"/>
          <w:spacing w:val="-12"/>
          <w:lang w:val="ru-RU"/>
        </w:rPr>
        <w:t>у</w:t>
      </w:r>
      <w:r w:rsidRPr="00370819">
        <w:rPr>
          <w:rFonts w:ascii="Verdana" w:hAnsi="Verdana" w:cs="Arial"/>
          <w:spacing w:val="2"/>
          <w:lang w:val="ru-RU"/>
        </w:rPr>
        <w:t>ђа</w:t>
      </w:r>
      <w:r w:rsidRPr="00370819">
        <w:rPr>
          <w:rFonts w:ascii="Verdana" w:hAnsi="Verdana" w:cs="Arial"/>
          <w:lang w:val="ru-RU"/>
        </w:rPr>
        <w:t>ч</w:t>
      </w:r>
      <w:r w:rsidRPr="00370819">
        <w:rPr>
          <w:rFonts w:ascii="Verdana" w:hAnsi="Verdana" w:cs="Arial"/>
          <w:spacing w:val="-1"/>
          <w:lang w:val="ru-RU"/>
        </w:rPr>
        <w:t>е</w:t>
      </w:r>
      <w:r w:rsidRPr="00370819">
        <w:rPr>
          <w:rFonts w:ascii="Verdana" w:hAnsi="Verdana" w:cs="Arial"/>
          <w:lang w:val="ru-RU"/>
        </w:rPr>
        <w:t>м.</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70819" w:rsidRPr="00370819" w:rsidRDefault="00370819" w:rsidP="00370819">
      <w:pPr>
        <w:autoSpaceDE w:val="0"/>
        <w:autoSpaceDN w:val="0"/>
        <w:adjustRightInd w:val="0"/>
        <w:jc w:val="both"/>
        <w:rPr>
          <w:rFonts w:ascii="Verdana" w:hAnsi="Verdana"/>
        </w:rPr>
      </w:pPr>
    </w:p>
    <w:p w:rsidR="00370819" w:rsidRPr="00370819" w:rsidRDefault="00370819" w:rsidP="00370819">
      <w:pPr>
        <w:jc w:val="both"/>
        <w:rPr>
          <w:rFonts w:ascii="Verdana" w:hAnsi="Verdana" w:cs="Arial"/>
          <w:b/>
          <w:iCs/>
          <w:lang w:val="sr-Cyrl-CS"/>
        </w:rPr>
      </w:pPr>
      <w:r w:rsidRPr="00370819">
        <w:rPr>
          <w:rFonts w:ascii="Verdana" w:hAnsi="Verdana" w:cs="Arial"/>
          <w:b/>
          <w:iCs/>
          <w:lang w:val="sr-Latn-CS"/>
        </w:rPr>
        <w:t xml:space="preserve">VII  </w:t>
      </w:r>
      <w:r w:rsidRPr="00370819">
        <w:rPr>
          <w:rFonts w:ascii="Verdana" w:hAnsi="Verdana" w:cs="Arial"/>
          <w:b/>
          <w:iCs/>
          <w:lang w:val="sr-Cyrl-CS"/>
        </w:rPr>
        <w:t xml:space="preserve"> ОБРАЗАЦ  ПОНУДЕ</w:t>
      </w:r>
    </w:p>
    <w:p w:rsidR="00370819" w:rsidRPr="00370819" w:rsidRDefault="00370819" w:rsidP="00370819">
      <w:pPr>
        <w:jc w:val="both"/>
        <w:rPr>
          <w:rFonts w:ascii="Verdana" w:hAnsi="Verdana" w:cs="Arial"/>
          <w:iCs/>
          <w:lang w:val="ru-RU"/>
        </w:rPr>
      </w:pPr>
    </w:p>
    <w:p w:rsidR="00370819" w:rsidRPr="00370819" w:rsidRDefault="00370819" w:rsidP="00370819">
      <w:pPr>
        <w:jc w:val="both"/>
        <w:outlineLvl w:val="0"/>
        <w:rPr>
          <w:rFonts w:ascii="Verdana" w:hAnsi="Verdana" w:cs="Arial"/>
          <w:iCs/>
          <w:lang w:val="ru-RU"/>
        </w:rPr>
      </w:pPr>
      <w:r w:rsidRPr="00370819">
        <w:rPr>
          <w:rFonts w:ascii="Verdana" w:hAnsi="Verdana" w:cs="Arial"/>
          <w:iCs/>
          <w:lang w:val="ru-RU"/>
        </w:rPr>
        <w:t>Понуда бр ________________ од __________________ за</w:t>
      </w:r>
    </w:p>
    <w:p w:rsidR="00370819" w:rsidRPr="00370819" w:rsidRDefault="00370819" w:rsidP="00370819">
      <w:pPr>
        <w:jc w:val="both"/>
        <w:rPr>
          <w:rFonts w:ascii="Verdana" w:hAnsi="Verdana" w:cs="Arial"/>
          <w:iCs/>
          <w:lang w:val="sr-Cyrl-CS"/>
        </w:rPr>
      </w:pPr>
      <w:r w:rsidRPr="00370819">
        <w:rPr>
          <w:rFonts w:ascii="Verdana" w:hAnsi="Verdana" w:cs="Arial"/>
          <w:iCs/>
          <w:lang w:val="ru-RU"/>
        </w:rPr>
        <w:t xml:space="preserve">јавну набавку – </w:t>
      </w:r>
      <w:r w:rsidRPr="00370819">
        <w:rPr>
          <w:rFonts w:ascii="Verdana" w:hAnsi="Verdana" w:cs="Arial"/>
          <w:b/>
          <w:iCs/>
          <w:lang w:val="ru-RU"/>
        </w:rPr>
        <w:t xml:space="preserve">набавка електричне енергије </w:t>
      </w:r>
      <w:r w:rsidRPr="00370819">
        <w:rPr>
          <w:rFonts w:ascii="Verdana" w:hAnsi="Verdana" w:cs="Arial"/>
          <w:i/>
          <w:iCs/>
          <w:lang w:val="ru-RU"/>
        </w:rPr>
        <w:t xml:space="preserve">– </w:t>
      </w:r>
      <w:r w:rsidRPr="00370819">
        <w:rPr>
          <w:rFonts w:ascii="Verdana" w:hAnsi="Verdana" w:cs="Arial"/>
          <w:b/>
          <w:bCs/>
          <w:i/>
          <w:iCs/>
          <w:lang w:val="ru-RU"/>
        </w:rPr>
        <w:t>,</w:t>
      </w:r>
      <w:r w:rsidRPr="00370819">
        <w:rPr>
          <w:rFonts w:ascii="Verdana" w:hAnsi="Verdana" w:cs="Arial"/>
          <w:b/>
          <w:bCs/>
          <w:iCs/>
          <w:lang w:val="ru-RU"/>
        </w:rPr>
        <w:t xml:space="preserve"> </w:t>
      </w:r>
      <w:r w:rsidRPr="00370819">
        <w:rPr>
          <w:rFonts w:ascii="Verdana" w:hAnsi="Verdana" w:cs="Arial"/>
          <w:iCs/>
          <w:lang w:val="ru-RU"/>
        </w:rPr>
        <w:t>ЈН број  01</w:t>
      </w:r>
      <w:r w:rsidRPr="00370819">
        <w:rPr>
          <w:rFonts w:ascii="Verdana" w:hAnsi="Verdana" w:cs="Arial"/>
          <w:iCs/>
          <w:lang w:val="sr-Cyrl-CS"/>
        </w:rPr>
        <w:t>/201</w:t>
      </w:r>
      <w:r w:rsidR="00A36FD3">
        <w:rPr>
          <w:rFonts w:ascii="Verdana" w:hAnsi="Verdana" w:cs="Arial"/>
          <w:iCs/>
          <w:lang w:val="sr-Cyrl-CS"/>
        </w:rPr>
        <w:t>7</w:t>
      </w:r>
      <w:r w:rsidRPr="00370819">
        <w:rPr>
          <w:rFonts w:ascii="Verdana" w:hAnsi="Verdana" w:cs="Arial"/>
          <w:iCs/>
          <w:lang w:val="sr-Cyrl-CS"/>
        </w:rPr>
        <w:t>.</w:t>
      </w:r>
    </w:p>
    <w:p w:rsidR="00370819" w:rsidRPr="00370819" w:rsidRDefault="00370819" w:rsidP="00370819">
      <w:pPr>
        <w:jc w:val="both"/>
        <w:rPr>
          <w:rFonts w:ascii="Verdana" w:hAnsi="Verdana" w:cs="Arial"/>
          <w:iCs/>
          <w:lang w:val="sr-Cyrl-CS"/>
        </w:rPr>
      </w:pPr>
    </w:p>
    <w:p w:rsidR="00370819" w:rsidRPr="00370819" w:rsidRDefault="00370819" w:rsidP="00370819">
      <w:pPr>
        <w:jc w:val="both"/>
        <w:rPr>
          <w:rFonts w:ascii="Verdana" w:hAnsi="Verdana" w:cs="Arial"/>
          <w:iCs/>
          <w:lang w:val="sr-Cyrl-CS"/>
        </w:rPr>
      </w:pPr>
      <w:r w:rsidRPr="00370819">
        <w:rPr>
          <w:rFonts w:ascii="Verdana" w:hAnsi="Verdana" w:cs="Arial"/>
          <w:b/>
          <w:iCs/>
          <w:lang w:val="sr-Cyrl-CS"/>
        </w:rPr>
        <w:t>1)</w:t>
      </w:r>
      <w:r w:rsidRPr="00370819">
        <w:rPr>
          <w:rFonts w:ascii="Verdana" w:hAnsi="Verdana" w:cs="Arial"/>
          <w:iCs/>
          <w:lang w:val="sr-Cyrl-CS"/>
        </w:rPr>
        <w:t xml:space="preserve"> </w:t>
      </w:r>
      <w:r w:rsidRPr="00370819">
        <w:rPr>
          <w:rFonts w:ascii="Verdana" w:hAnsi="Verdana" w:cs="Arial"/>
          <w:b/>
          <w:bCs/>
          <w:iCs/>
          <w:lang w:val="sr-Cyrl-CS"/>
        </w:rPr>
        <w:t>Општи подаци о понуђачу</w:t>
      </w:r>
    </w:p>
    <w:tbl>
      <w:tblPr>
        <w:tblW w:w="928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3"/>
        <w:gridCol w:w="4662"/>
      </w:tblGrid>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Назив понуђача:</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Адреса понуђача:</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Матични број понуђача:</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lang w:val="ru-RU"/>
              </w:rPr>
            </w:pPr>
            <w:r w:rsidRPr="00370819">
              <w:rPr>
                <w:rFonts w:ascii="Verdana" w:hAnsi="Verdana" w:cs="Arial"/>
                <w:iCs/>
                <w:lang w:val="ru-RU"/>
              </w:rPr>
              <w:t>Порески идентификациони број понуђача (ПИБ):</w:t>
            </w:r>
          </w:p>
          <w:p w:rsidR="00370819" w:rsidRPr="00370819" w:rsidRDefault="00370819">
            <w:pPr>
              <w:jc w:val="both"/>
              <w:rPr>
                <w:rFonts w:ascii="Verdana" w:hAnsi="Verdana"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lang w:val="ru-RU"/>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Име особе за контакт:</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lang w:val="ru-RU"/>
              </w:rPr>
            </w:pPr>
            <w:r w:rsidRPr="00370819">
              <w:rPr>
                <w:rFonts w:ascii="Verdana" w:hAnsi="Verdana" w:cs="Arial"/>
                <w:iCs/>
                <w:lang w:val="ru-RU"/>
              </w:rPr>
              <w:t>Електронска адреса понуђача (</w:t>
            </w:r>
            <w:r w:rsidRPr="00370819">
              <w:rPr>
                <w:rFonts w:ascii="Verdana" w:hAnsi="Verdana" w:cs="Arial"/>
                <w:iCs/>
              </w:rPr>
              <w:t>e</w:t>
            </w:r>
            <w:r w:rsidRPr="00370819">
              <w:rPr>
                <w:rFonts w:ascii="Verdana" w:hAnsi="Verdana" w:cs="Arial"/>
                <w:iCs/>
                <w:lang w:val="ru-RU"/>
              </w:rPr>
              <w:t>-</w:t>
            </w:r>
            <w:r w:rsidRPr="00370819">
              <w:rPr>
                <w:rFonts w:ascii="Verdana" w:hAnsi="Verdana" w:cs="Arial"/>
                <w:iCs/>
              </w:rPr>
              <w:t>mail</w:t>
            </w:r>
            <w:r w:rsidRPr="00370819">
              <w:rPr>
                <w:rFonts w:ascii="Verdana" w:hAnsi="Verdana" w:cs="Arial"/>
                <w:iCs/>
                <w:lang w:val="ru-RU"/>
              </w:rPr>
              <w:t>):</w:t>
            </w:r>
          </w:p>
          <w:p w:rsidR="00370819" w:rsidRPr="00370819" w:rsidRDefault="00370819">
            <w:pPr>
              <w:jc w:val="both"/>
              <w:rPr>
                <w:rFonts w:ascii="Verdana" w:hAnsi="Verdana"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lang w:val="ru-RU"/>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Телефон:</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rPr>
            </w:pPr>
            <w:r w:rsidRPr="00370819">
              <w:rPr>
                <w:rFonts w:ascii="Verdana" w:hAnsi="Verdana" w:cs="Arial"/>
                <w:iCs/>
              </w:rPr>
              <w:t>Телефакс:</w:t>
            </w:r>
          </w:p>
          <w:p w:rsidR="00370819" w:rsidRPr="00370819" w:rsidRDefault="00370819">
            <w:pPr>
              <w:jc w:val="both"/>
              <w:rPr>
                <w:rFonts w:ascii="Verdana" w:hAnsi="Verdana" w:cs="Arial"/>
                <w:b/>
                <w:bCs/>
                <w:iCs/>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rPr>
            </w:pPr>
          </w:p>
          <w:p w:rsidR="00370819" w:rsidRPr="00370819" w:rsidRDefault="00370819">
            <w:pPr>
              <w:rPr>
                <w:rFonts w:ascii="Verdana" w:hAnsi="Verdana" w:cs="Arial"/>
                <w:b/>
                <w:bCs/>
                <w:iCs/>
              </w:rPr>
            </w:pPr>
          </w:p>
          <w:p w:rsidR="00370819" w:rsidRPr="00370819" w:rsidRDefault="00370819">
            <w:pPr>
              <w:rPr>
                <w:rFonts w:ascii="Verdana" w:hAnsi="Verdana" w:cs="Arial"/>
                <w:b/>
                <w:bCs/>
                <w:iCs/>
              </w:rPr>
            </w:pPr>
          </w:p>
        </w:tc>
      </w:tr>
      <w:tr w:rsidR="00370819" w:rsidRPr="00370819" w:rsidTr="00370819">
        <w:tc>
          <w:tcPr>
            <w:tcW w:w="4621" w:type="dxa"/>
            <w:tcBorders>
              <w:top w:val="single" w:sz="4" w:space="0" w:color="000000"/>
              <w:left w:val="single" w:sz="4" w:space="0" w:color="000000"/>
              <w:bottom w:val="single" w:sz="4" w:space="0" w:color="000000"/>
              <w:right w:val="nil"/>
            </w:tcBorders>
          </w:tcPr>
          <w:p w:rsidR="00370819" w:rsidRPr="00370819" w:rsidRDefault="00370819">
            <w:pPr>
              <w:jc w:val="both"/>
              <w:rPr>
                <w:rFonts w:ascii="Verdana" w:hAnsi="Verdana" w:cs="Arial"/>
                <w:b/>
                <w:bCs/>
                <w:iCs/>
                <w:lang w:val="ru-RU"/>
              </w:rPr>
            </w:pPr>
            <w:r w:rsidRPr="00370819">
              <w:rPr>
                <w:rFonts w:ascii="Verdana" w:hAnsi="Verdana" w:cs="Arial"/>
                <w:iCs/>
                <w:lang w:val="ru-RU"/>
              </w:rPr>
              <w:t>Број рачуна понуђача и назив банке:</w:t>
            </w:r>
          </w:p>
          <w:p w:rsidR="00370819" w:rsidRPr="00370819" w:rsidRDefault="00370819">
            <w:pPr>
              <w:jc w:val="both"/>
              <w:rPr>
                <w:rFonts w:ascii="Verdana" w:hAnsi="Verdana"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b/>
                <w:bCs/>
                <w:iCs/>
                <w:lang w:val="ru-RU"/>
              </w:rPr>
            </w:pPr>
          </w:p>
          <w:p w:rsidR="00370819" w:rsidRPr="00370819" w:rsidRDefault="00370819">
            <w:pPr>
              <w:rPr>
                <w:rFonts w:ascii="Verdana" w:hAnsi="Verdana" w:cs="Arial"/>
                <w:b/>
                <w:bCs/>
                <w:iCs/>
                <w:lang w:val="ru-RU"/>
              </w:rPr>
            </w:pPr>
          </w:p>
          <w:p w:rsidR="00370819" w:rsidRPr="00370819" w:rsidRDefault="00370819">
            <w:pPr>
              <w:rPr>
                <w:rFonts w:ascii="Verdana" w:hAnsi="Verdana" w:cs="Arial"/>
                <w:b/>
                <w:bCs/>
                <w:iCs/>
                <w:lang w:val="ru-RU"/>
              </w:rPr>
            </w:pPr>
          </w:p>
        </w:tc>
      </w:tr>
      <w:tr w:rsidR="00370819" w:rsidRPr="00370819" w:rsidTr="00370819">
        <w:tc>
          <w:tcPr>
            <w:tcW w:w="4621" w:type="dxa"/>
            <w:tcBorders>
              <w:top w:val="single" w:sz="4" w:space="0" w:color="000000"/>
              <w:left w:val="single" w:sz="4" w:space="0" w:color="000000"/>
              <w:bottom w:val="single" w:sz="4" w:space="0" w:color="000000"/>
              <w:right w:val="nil"/>
            </w:tcBorders>
            <w:hideMark/>
          </w:tcPr>
          <w:p w:rsidR="00370819" w:rsidRPr="00370819" w:rsidRDefault="00370819">
            <w:pPr>
              <w:jc w:val="both"/>
              <w:rPr>
                <w:rFonts w:ascii="Verdana" w:hAnsi="Verdana" w:cs="Arial"/>
                <w:b/>
                <w:bCs/>
                <w:iCs/>
                <w:lang w:val="ru-RU"/>
              </w:rPr>
            </w:pPr>
            <w:r w:rsidRPr="00370819">
              <w:rPr>
                <w:rFonts w:ascii="Verdana" w:hAnsi="Verdana"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ind w:firstLine="708"/>
              <w:rPr>
                <w:rFonts w:ascii="Verdana" w:hAnsi="Verdana" w:cs="Arial"/>
                <w:b/>
                <w:bCs/>
                <w:iCs/>
                <w:lang w:val="ru-RU"/>
              </w:rPr>
            </w:pPr>
          </w:p>
          <w:p w:rsidR="00370819" w:rsidRPr="00370819" w:rsidRDefault="00370819">
            <w:pPr>
              <w:ind w:firstLine="708"/>
              <w:rPr>
                <w:rFonts w:ascii="Verdana" w:hAnsi="Verdana" w:cs="Arial"/>
                <w:b/>
                <w:bCs/>
                <w:iCs/>
                <w:lang w:val="ru-RU"/>
              </w:rPr>
            </w:pPr>
          </w:p>
          <w:p w:rsidR="00370819" w:rsidRPr="00370819" w:rsidRDefault="00370819">
            <w:pPr>
              <w:ind w:firstLine="708"/>
              <w:rPr>
                <w:rFonts w:ascii="Verdana" w:hAnsi="Verdana" w:cs="Arial"/>
                <w:b/>
                <w:bCs/>
                <w:iCs/>
                <w:lang w:val="ru-RU"/>
              </w:rPr>
            </w:pPr>
          </w:p>
        </w:tc>
      </w:tr>
    </w:tbl>
    <w:p w:rsidR="00370819" w:rsidRPr="00370819" w:rsidRDefault="00370819" w:rsidP="00370819">
      <w:pPr>
        <w:rPr>
          <w:rFonts w:ascii="Verdana" w:eastAsia="TimesNewRomanPSMT" w:hAnsi="Verdana" w:cs="Arial"/>
          <w:b/>
          <w:bCs/>
          <w:iCs/>
          <w:lang w:val="sr-Cyrl-CS"/>
        </w:rPr>
      </w:pPr>
    </w:p>
    <w:p w:rsidR="00370819" w:rsidRPr="00370819" w:rsidRDefault="00370819" w:rsidP="00370819">
      <w:pPr>
        <w:rPr>
          <w:rFonts w:ascii="Verdana" w:eastAsia="TimesNewRomanPSMT" w:hAnsi="Verdana" w:cs="Arial"/>
          <w:b/>
          <w:bCs/>
          <w:iCs/>
          <w:lang w:val="sr-Cyrl-CS"/>
        </w:rPr>
      </w:pPr>
      <w:r w:rsidRPr="00370819">
        <w:rPr>
          <w:rFonts w:ascii="Verdana" w:eastAsia="TimesNewRomanPSMT" w:hAnsi="Verdana" w:cs="Arial"/>
          <w:b/>
          <w:bCs/>
          <w:iCs/>
        </w:rPr>
        <w:t xml:space="preserve">2) </w:t>
      </w:r>
      <w:r w:rsidRPr="00370819">
        <w:rPr>
          <w:rFonts w:ascii="Verdana" w:eastAsia="TimesNewRomanPSMT" w:hAnsi="Verdana" w:cs="Arial"/>
          <w:b/>
          <w:bCs/>
          <w:iCs/>
          <w:lang w:val="sr-Cyrl-CS"/>
        </w:rPr>
        <w:t xml:space="preserve">  Понуду подноси</w:t>
      </w:r>
      <w:r w:rsidRPr="00370819">
        <w:rPr>
          <w:rFonts w:ascii="Verdana" w:eastAsia="TimesNewRomanPSMT" w:hAnsi="Verdana" w:cs="Arial"/>
          <w:b/>
          <w:bCs/>
          <w:iCs/>
        </w:rPr>
        <w:t xml:space="preserve">: </w:t>
      </w:r>
    </w:p>
    <w:p w:rsidR="00370819" w:rsidRPr="00370819" w:rsidRDefault="00370819" w:rsidP="00370819">
      <w:pPr>
        <w:rPr>
          <w:rFonts w:ascii="Verdana" w:hAnsi="Verdana" w:cs="Arial"/>
          <w:lang w:val="sr-Cyrl-C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2"/>
      </w:tblGrid>
      <w:tr w:rsidR="00370819" w:rsidRPr="00370819" w:rsidTr="00370819">
        <w:tc>
          <w:tcPr>
            <w:tcW w:w="9282" w:type="dxa"/>
            <w:tcBorders>
              <w:top w:val="single" w:sz="4" w:space="0" w:color="000000"/>
              <w:left w:val="single" w:sz="4" w:space="0" w:color="000000"/>
              <w:bottom w:val="single" w:sz="4" w:space="0" w:color="000000"/>
              <w:right w:val="single" w:sz="4" w:space="0" w:color="000000"/>
            </w:tcBorders>
            <w:hideMark/>
          </w:tcPr>
          <w:p w:rsidR="00370819" w:rsidRPr="00370819" w:rsidRDefault="00370819">
            <w:pPr>
              <w:jc w:val="center"/>
              <w:rPr>
                <w:rFonts w:ascii="Verdana" w:eastAsia="TimesNewRomanPSMT" w:hAnsi="Verdana" w:cs="Arial"/>
                <w:b/>
                <w:bCs/>
              </w:rPr>
            </w:pPr>
            <w:r w:rsidRPr="00370819">
              <w:rPr>
                <w:rFonts w:ascii="Verdana" w:eastAsia="TimesNewRomanPSMT" w:hAnsi="Verdana" w:cs="Arial"/>
                <w:b/>
                <w:bCs/>
                <w:lang w:val="sr-Cyrl-CS"/>
              </w:rPr>
              <w:t>а</w:t>
            </w:r>
            <w:r w:rsidRPr="00370819">
              <w:rPr>
                <w:rFonts w:ascii="Verdana" w:eastAsia="TimesNewRomanPSMT" w:hAnsi="Verdana" w:cs="Arial"/>
                <w:b/>
                <w:bCs/>
              </w:rPr>
              <w:t xml:space="preserve">) </w:t>
            </w:r>
            <w:r w:rsidRPr="00370819">
              <w:rPr>
                <w:rFonts w:ascii="Verdana" w:eastAsia="TimesNewRomanPSMT" w:hAnsi="Verdana" w:cs="Arial"/>
                <w:b/>
                <w:bCs/>
                <w:lang w:val="sr-Cyrl-CS"/>
              </w:rPr>
              <w:t xml:space="preserve">  самостално</w:t>
            </w:r>
            <w:r w:rsidRPr="00370819">
              <w:rPr>
                <w:rFonts w:ascii="Verdana" w:eastAsia="TimesNewRomanPSMT" w:hAnsi="Verdana" w:cs="Arial"/>
                <w:b/>
                <w:bCs/>
              </w:rPr>
              <w:t xml:space="preserve"> </w:t>
            </w:r>
          </w:p>
        </w:tc>
      </w:tr>
      <w:tr w:rsidR="00370819" w:rsidRPr="00370819" w:rsidTr="00370819">
        <w:tc>
          <w:tcPr>
            <w:tcW w:w="9282" w:type="dxa"/>
            <w:tcBorders>
              <w:top w:val="single" w:sz="4" w:space="0" w:color="000000"/>
              <w:left w:val="single" w:sz="4" w:space="0" w:color="000000"/>
              <w:bottom w:val="single" w:sz="4" w:space="0" w:color="000000"/>
              <w:right w:val="single" w:sz="4" w:space="0" w:color="000000"/>
            </w:tcBorders>
            <w:hideMark/>
          </w:tcPr>
          <w:p w:rsidR="00370819" w:rsidRPr="00370819" w:rsidRDefault="00370819">
            <w:pPr>
              <w:jc w:val="center"/>
              <w:rPr>
                <w:rFonts w:ascii="Verdana" w:eastAsia="TimesNewRomanPSMT" w:hAnsi="Verdana" w:cs="Arial"/>
                <w:b/>
                <w:bCs/>
                <w:lang w:val="sr-Cyrl-CS"/>
              </w:rPr>
            </w:pPr>
            <w:r w:rsidRPr="00370819">
              <w:rPr>
                <w:rFonts w:ascii="Verdana" w:eastAsia="TimesNewRomanPSMT" w:hAnsi="Verdana" w:cs="Arial"/>
                <w:b/>
                <w:bCs/>
                <w:lang w:val="sr-Cyrl-CS"/>
              </w:rPr>
              <w:t>б</w:t>
            </w:r>
            <w:r w:rsidRPr="00370819">
              <w:rPr>
                <w:rFonts w:ascii="Verdana" w:eastAsia="TimesNewRomanPSMT" w:hAnsi="Verdana" w:cs="Arial"/>
                <w:b/>
                <w:bCs/>
              </w:rPr>
              <w:t xml:space="preserve">) </w:t>
            </w:r>
            <w:r w:rsidRPr="00370819">
              <w:rPr>
                <w:rFonts w:ascii="Verdana" w:eastAsia="TimesNewRomanPSMT" w:hAnsi="Verdana" w:cs="Arial"/>
                <w:b/>
                <w:bCs/>
                <w:lang w:val="sr-Cyrl-CS"/>
              </w:rPr>
              <w:t xml:space="preserve">  са подизвођачем</w:t>
            </w:r>
          </w:p>
        </w:tc>
      </w:tr>
      <w:tr w:rsidR="00370819" w:rsidRPr="00370819" w:rsidTr="00370819">
        <w:tc>
          <w:tcPr>
            <w:tcW w:w="9282" w:type="dxa"/>
            <w:tcBorders>
              <w:top w:val="single" w:sz="4" w:space="0" w:color="000000"/>
              <w:left w:val="single" w:sz="4" w:space="0" w:color="000000"/>
              <w:bottom w:val="single" w:sz="4" w:space="0" w:color="000000"/>
              <w:right w:val="single" w:sz="4" w:space="0" w:color="000000"/>
            </w:tcBorders>
            <w:hideMark/>
          </w:tcPr>
          <w:p w:rsidR="00370819" w:rsidRPr="00370819" w:rsidRDefault="00370819">
            <w:pPr>
              <w:jc w:val="center"/>
              <w:rPr>
                <w:rFonts w:ascii="Verdana" w:hAnsi="Verdana" w:cs="Arial"/>
                <w:b/>
                <w:iCs/>
                <w:lang w:val="sr-Cyrl-CS"/>
              </w:rPr>
            </w:pPr>
            <w:r w:rsidRPr="00370819">
              <w:rPr>
                <w:rFonts w:ascii="Verdana" w:eastAsia="TimesNewRomanPSMT" w:hAnsi="Verdana" w:cs="Arial"/>
                <w:b/>
                <w:bCs/>
                <w:lang w:val="sr-Cyrl-CS"/>
              </w:rPr>
              <w:t>в</w:t>
            </w:r>
            <w:r w:rsidRPr="00370819">
              <w:rPr>
                <w:rFonts w:ascii="Verdana" w:eastAsia="TimesNewRomanPSMT" w:hAnsi="Verdana" w:cs="Arial"/>
                <w:b/>
                <w:bCs/>
              </w:rPr>
              <w:t xml:space="preserve">) </w:t>
            </w:r>
            <w:r w:rsidRPr="00370819">
              <w:rPr>
                <w:rFonts w:ascii="Verdana" w:eastAsia="TimesNewRomanPSMT" w:hAnsi="Verdana" w:cs="Arial"/>
                <w:b/>
                <w:bCs/>
                <w:lang w:val="sr-Cyrl-CS"/>
              </w:rPr>
              <w:t xml:space="preserve">  као заједничку понуду</w:t>
            </w:r>
          </w:p>
        </w:tc>
      </w:tr>
    </w:tbl>
    <w:p w:rsidR="00370819" w:rsidRPr="00370819" w:rsidRDefault="00370819" w:rsidP="00370819">
      <w:pPr>
        <w:ind w:left="-180"/>
        <w:jc w:val="both"/>
        <w:rPr>
          <w:rFonts w:ascii="Verdana" w:hAnsi="Verdana" w:cs="Arial"/>
          <w:b/>
          <w:iCs/>
          <w:lang w:val="ru-RU"/>
        </w:rPr>
      </w:pPr>
    </w:p>
    <w:p w:rsidR="00370819" w:rsidRPr="00370819" w:rsidRDefault="00370819" w:rsidP="00370819">
      <w:pPr>
        <w:ind w:left="-180"/>
        <w:jc w:val="both"/>
        <w:rPr>
          <w:rFonts w:ascii="Verdana" w:eastAsia="TimesNewRomanPSMT" w:hAnsi="Verdana" w:cs="Arial"/>
          <w:bCs/>
          <w:lang w:val="ru-RU"/>
        </w:rPr>
      </w:pPr>
      <w:r w:rsidRPr="00370819">
        <w:rPr>
          <w:rFonts w:ascii="Verdana" w:hAnsi="Verdana" w:cs="Arial"/>
          <w:b/>
          <w:iCs/>
          <w:lang w:val="ru-RU"/>
        </w:rPr>
        <w:t>Напомена:</w:t>
      </w:r>
      <w:r w:rsidRPr="00370819">
        <w:rPr>
          <w:rFonts w:ascii="Verdana" w:hAnsi="Verdana"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0819" w:rsidRPr="00370819" w:rsidRDefault="00370819" w:rsidP="00370819">
      <w:pPr>
        <w:jc w:val="both"/>
        <w:rPr>
          <w:rFonts w:ascii="Verdana" w:eastAsia="TimesNewRomanPSMT" w:hAnsi="Verdana" w:cs="Arial"/>
          <w:b/>
          <w:bCs/>
          <w:lang w:val="sr-Cyrl-CS"/>
        </w:rPr>
      </w:pPr>
    </w:p>
    <w:p w:rsidR="00370819" w:rsidRPr="00370819" w:rsidRDefault="00370819" w:rsidP="00370819">
      <w:pPr>
        <w:jc w:val="both"/>
        <w:rPr>
          <w:rFonts w:ascii="Verdana" w:eastAsia="TimesNewRomanPSMT" w:hAnsi="Verdana" w:cs="Arial"/>
          <w:b/>
          <w:bCs/>
          <w:lang w:val="sr-Cyrl-CS"/>
        </w:rPr>
      </w:pPr>
      <w:r w:rsidRPr="00370819">
        <w:rPr>
          <w:rFonts w:ascii="Verdana" w:eastAsia="TimesNewRomanPSMT" w:hAnsi="Verdana" w:cs="Arial"/>
          <w:b/>
          <w:bCs/>
          <w:lang w:val="sr-Cyrl-CS"/>
        </w:rPr>
        <w:t xml:space="preserve">3)  Подаци о подизвођачу </w:t>
      </w:r>
    </w:p>
    <w:p w:rsidR="00370819" w:rsidRPr="00370819" w:rsidRDefault="00370819" w:rsidP="00370819">
      <w:pPr>
        <w:jc w:val="both"/>
        <w:rPr>
          <w:rFonts w:ascii="Verdana" w:eastAsia="TimesNewRomanPSMT" w:hAnsi="Verdana" w:cs="Arial"/>
          <w:b/>
          <w:bCs/>
          <w:lang w:val="sr-Cyrl-CS"/>
        </w:rPr>
      </w:pPr>
      <w:r w:rsidRPr="00370819">
        <w:rPr>
          <w:rFonts w:ascii="Verdana" w:eastAsia="TimesNewRomanPSMT" w:hAnsi="Verdana" w:cs="Arial"/>
          <w:b/>
          <w:bCs/>
          <w:lang w:val="sr-Cyrl-CS"/>
        </w:rPr>
        <w:t xml:space="preserve">    </w:t>
      </w:r>
    </w:p>
    <w:tbl>
      <w:tblPr>
        <w:tblW w:w="928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4220"/>
        <w:gridCol w:w="4599"/>
      </w:tblGrid>
      <w:tr w:rsidR="00370819" w:rsidRPr="00370819" w:rsidTr="00370819">
        <w:tc>
          <w:tcPr>
            <w:tcW w:w="465" w:type="dxa"/>
            <w:tcBorders>
              <w:top w:val="single" w:sz="4" w:space="0" w:color="000000"/>
              <w:left w:val="single" w:sz="4" w:space="0" w:color="000000"/>
              <w:bottom w:val="single" w:sz="4" w:space="0" w:color="000000"/>
              <w:right w:val="nil"/>
            </w:tcBorders>
            <w:hideMark/>
          </w:tcPr>
          <w:p w:rsidR="00370819" w:rsidRPr="00370819" w:rsidRDefault="00370819">
            <w:pPr>
              <w:snapToGrid w:val="0"/>
              <w:jc w:val="both"/>
              <w:rPr>
                <w:rFonts w:ascii="Verdana" w:hAnsi="Verdana" w:cs="Arial"/>
              </w:rPr>
            </w:pPr>
            <w:r w:rsidRPr="00370819">
              <w:rPr>
                <w:rFonts w:ascii="Verdana" w:eastAsia="TimesNewRomanPSMT" w:hAnsi="Verdana" w:cs="Arial"/>
                <w:b/>
                <w:bCs/>
              </w:rPr>
              <w:tab/>
            </w:r>
          </w:p>
          <w:p w:rsidR="00370819" w:rsidRPr="00370819" w:rsidRDefault="00370819">
            <w:pPr>
              <w:jc w:val="both"/>
              <w:rPr>
                <w:rFonts w:ascii="Verdana" w:eastAsia="TimesNewRomanPSMT" w:hAnsi="Verdana" w:cs="Arial"/>
                <w:bCs/>
              </w:rPr>
            </w:pPr>
            <w:r w:rsidRPr="00370819">
              <w:rPr>
                <w:rFonts w:ascii="Verdana" w:eastAsia="TimesNewRomanPSMT" w:hAnsi="Verdana" w:cs="Arial"/>
                <w:bCs/>
              </w:rPr>
              <w:t>1</w:t>
            </w: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Cs/>
              </w:rPr>
            </w:pPr>
            <w:r w:rsidRPr="00370819">
              <w:rPr>
                <w:rFonts w:ascii="Verdana" w:eastAsia="TimesNewRomanPSMT" w:hAnsi="Verdana" w:cs="Arial"/>
                <w:bCs/>
              </w:rPr>
              <w:t>2)</w:t>
            </w: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bl>
    <w:p w:rsidR="00370819" w:rsidRPr="00370819" w:rsidRDefault="00370819" w:rsidP="00370819">
      <w:pPr>
        <w:jc w:val="both"/>
        <w:rPr>
          <w:rFonts w:ascii="Verdana" w:hAnsi="Verdana" w:cs="Arial"/>
          <w:b/>
          <w:bCs/>
          <w:iCs/>
          <w:u w:val="single"/>
          <w:lang w:val="ru-RU"/>
        </w:rPr>
      </w:pPr>
    </w:p>
    <w:p w:rsidR="00370819" w:rsidRPr="00370819" w:rsidRDefault="00370819" w:rsidP="00370819">
      <w:pPr>
        <w:jc w:val="both"/>
        <w:rPr>
          <w:rFonts w:ascii="Verdana" w:hAnsi="Verdana" w:cs="Arial"/>
          <w:b/>
          <w:bCs/>
          <w:iCs/>
          <w:u w:val="single"/>
          <w:lang w:val="ru-RU"/>
        </w:rPr>
      </w:pPr>
    </w:p>
    <w:p w:rsidR="00370819" w:rsidRPr="00370819" w:rsidRDefault="00370819" w:rsidP="00370819">
      <w:pPr>
        <w:jc w:val="both"/>
        <w:outlineLvl w:val="0"/>
        <w:rPr>
          <w:rFonts w:ascii="Verdana" w:hAnsi="Verdana" w:cs="Arial"/>
          <w:iCs/>
          <w:lang w:val="ru-RU"/>
        </w:rPr>
      </w:pPr>
      <w:r w:rsidRPr="00370819">
        <w:rPr>
          <w:rFonts w:ascii="Verdana" w:hAnsi="Verdana" w:cs="Arial"/>
          <w:b/>
          <w:bCs/>
          <w:iCs/>
          <w:lang w:val="ru-RU"/>
        </w:rPr>
        <w:t xml:space="preserve">Напомена: </w:t>
      </w:r>
    </w:p>
    <w:p w:rsidR="00370819" w:rsidRPr="00370819" w:rsidRDefault="00370819" w:rsidP="00370819">
      <w:pPr>
        <w:jc w:val="both"/>
        <w:rPr>
          <w:rFonts w:ascii="Verdana" w:hAnsi="Verdana" w:cs="Arial"/>
          <w:iCs/>
        </w:rPr>
      </w:pPr>
      <w:r w:rsidRPr="00370819">
        <w:rPr>
          <w:rFonts w:ascii="Verdana" w:hAnsi="Verdana"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w:t>
      </w:r>
    </w:p>
    <w:p w:rsidR="00370819" w:rsidRPr="00370819" w:rsidRDefault="00370819" w:rsidP="00370819">
      <w:pPr>
        <w:jc w:val="both"/>
        <w:rPr>
          <w:rFonts w:ascii="Verdana" w:hAnsi="Verdana" w:cs="Arial"/>
          <w:iCs/>
          <w:lang w:val="ru-RU"/>
        </w:rPr>
      </w:pPr>
      <w:r w:rsidRPr="00370819">
        <w:rPr>
          <w:rFonts w:ascii="Verdana" w:hAnsi="Verdana" w:cs="Arial"/>
          <w:iCs/>
          <w:lang w:val="ru-RU"/>
        </w:rPr>
        <w:t>наведени образац копира у довољном броју примерака, да се попуни и достави за сваког подизвођача.</w:t>
      </w:r>
    </w:p>
    <w:p w:rsidR="00370819" w:rsidRPr="00370819" w:rsidRDefault="00370819" w:rsidP="00370819">
      <w:pPr>
        <w:jc w:val="both"/>
        <w:rPr>
          <w:rFonts w:ascii="Verdana" w:hAnsi="Verdana" w:cs="Arial"/>
          <w:iCs/>
          <w:lang w:val="ru-RU"/>
        </w:rPr>
      </w:pPr>
    </w:p>
    <w:p w:rsidR="00370819" w:rsidRPr="00370819" w:rsidRDefault="00370819" w:rsidP="00370819">
      <w:pPr>
        <w:jc w:val="both"/>
        <w:rPr>
          <w:rFonts w:ascii="Verdana" w:eastAsia="TimesNewRomanPSMT" w:hAnsi="Verdana" w:cs="Arial"/>
          <w:b/>
          <w:bCs/>
          <w:lang w:val="ru-RU"/>
        </w:rPr>
      </w:pPr>
    </w:p>
    <w:p w:rsidR="00370819" w:rsidRPr="00370819" w:rsidRDefault="00370819" w:rsidP="00370819">
      <w:pPr>
        <w:jc w:val="both"/>
        <w:rPr>
          <w:rFonts w:ascii="Verdana" w:eastAsia="TimesNewRomanPSMT" w:hAnsi="Verdana" w:cs="Arial"/>
          <w:b/>
          <w:bCs/>
          <w:lang w:val="ru-RU"/>
        </w:rPr>
      </w:pPr>
      <w:r w:rsidRPr="00370819">
        <w:rPr>
          <w:rFonts w:ascii="Verdana" w:eastAsia="TimesNewRomanPSMT" w:hAnsi="Verdana" w:cs="Arial"/>
          <w:b/>
          <w:bCs/>
          <w:lang w:val="sr-Cyrl-CS"/>
        </w:rPr>
        <w:t>4)  Подаци о учеснику у заједничкој понуди</w:t>
      </w:r>
    </w:p>
    <w:p w:rsidR="00370819" w:rsidRPr="00370819" w:rsidRDefault="00370819" w:rsidP="00370819">
      <w:pPr>
        <w:jc w:val="both"/>
        <w:rPr>
          <w:rFonts w:ascii="Verdana" w:hAnsi="Verdana" w:cs="Arial"/>
          <w:lang w:val="ru-RU"/>
        </w:rPr>
      </w:pPr>
      <w:r w:rsidRPr="00370819">
        <w:rPr>
          <w:rFonts w:ascii="Verdana" w:eastAsia="TimesNewRomanPSMT" w:hAnsi="Verdana" w:cs="Arial"/>
          <w:b/>
          <w:bCs/>
          <w:lang w:val="ru-RU"/>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4219"/>
        <w:gridCol w:w="4598"/>
      </w:tblGrid>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lang w:val="ru-RU"/>
              </w:rPr>
            </w:pPr>
          </w:p>
          <w:p w:rsidR="00370819" w:rsidRPr="00370819" w:rsidRDefault="00370819">
            <w:pPr>
              <w:jc w:val="both"/>
              <w:rPr>
                <w:rFonts w:ascii="Verdana" w:eastAsia="TimesNewRomanPSMT" w:hAnsi="Verdana" w:cs="Arial"/>
                <w:bCs/>
                <w:lang w:val="ru-RU"/>
              </w:rPr>
            </w:pPr>
            <w:r w:rsidRPr="00370819">
              <w:rPr>
                <w:rFonts w:ascii="Verdana" w:eastAsia="TimesNewRomanPSMT" w:hAnsi="Verdana" w:cs="Arial"/>
                <w:bCs/>
              </w:rPr>
              <w:t>1)</w:t>
            </w: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Cs/>
                <w:lang w:val="ru-RU"/>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lang w:val="ru-RU"/>
              </w:rPr>
            </w:pPr>
            <w:r w:rsidRPr="00370819">
              <w:rPr>
                <w:rFonts w:ascii="Verdana" w:eastAsia="TimesNewRomanPSMT" w:hAnsi="Verdana" w:cs="Arial"/>
                <w:bCs/>
              </w:rPr>
              <w:t>2)</w:t>
            </w: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Cs/>
                <w:lang w:val="ru-RU"/>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lang w:val="ru-RU"/>
              </w:rPr>
            </w:pPr>
            <w:r w:rsidRPr="00370819">
              <w:rPr>
                <w:rFonts w:ascii="Verdana" w:eastAsia="TimesNewRomanPSMT" w:hAnsi="Verdana" w:cs="Arial"/>
                <w:bCs/>
              </w:rPr>
              <w:lastRenderedPageBreak/>
              <w:t>3)</w:t>
            </w: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lang w:val="ru-RU"/>
              </w:rPr>
            </w:pPr>
            <w:r w:rsidRPr="00370819">
              <w:rPr>
                <w:rFonts w:ascii="Verdana" w:eastAsia="TimesNewRomanPSMT" w:hAnsi="Verdana" w:cs="Arial"/>
                <w:bCs/>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lang w:val="ru-RU"/>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Cs/>
                <w:lang w:val="ru-RU"/>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lang w:val="ru-RU"/>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r w:rsidR="00370819" w:rsidRPr="00370819" w:rsidTr="00370819">
        <w:tc>
          <w:tcPr>
            <w:tcW w:w="4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tc>
        <w:tc>
          <w:tcPr>
            <w:tcW w:w="4219"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eastAsia="TimesNewRomanPSMT" w:hAnsi="Verdana" w:cs="Arial"/>
                <w:bCs/>
              </w:rPr>
            </w:pPr>
          </w:p>
          <w:p w:rsidR="00370819" w:rsidRPr="00370819" w:rsidRDefault="00370819">
            <w:pPr>
              <w:jc w:val="both"/>
              <w:rPr>
                <w:rFonts w:ascii="Verdana" w:eastAsia="TimesNewRomanPSMT" w:hAnsi="Verdana" w:cs="Arial"/>
                <w:b/>
                <w:bCs/>
              </w:rPr>
            </w:pPr>
            <w:r w:rsidRPr="00370819">
              <w:rPr>
                <w:rFonts w:ascii="Verdana" w:eastAsia="TimesNewRomanPSMT" w:hAnsi="Verdana"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both"/>
              <w:rPr>
                <w:rFonts w:ascii="Verdana" w:eastAsia="TimesNewRomanPSMT" w:hAnsi="Verdana" w:cs="Arial"/>
                <w:b/>
                <w:bCs/>
              </w:rPr>
            </w:pPr>
          </w:p>
        </w:tc>
      </w:tr>
    </w:tbl>
    <w:p w:rsidR="00370819" w:rsidRPr="00370819" w:rsidRDefault="00370819" w:rsidP="00370819">
      <w:pPr>
        <w:jc w:val="both"/>
        <w:rPr>
          <w:rFonts w:ascii="Verdana" w:hAnsi="Verdana" w:cs="Arial"/>
          <w:b/>
          <w:bCs/>
          <w:iCs/>
          <w:u w:val="single"/>
        </w:rPr>
      </w:pPr>
    </w:p>
    <w:p w:rsidR="00370819" w:rsidRPr="00370819" w:rsidRDefault="00370819" w:rsidP="00370819">
      <w:pPr>
        <w:jc w:val="both"/>
        <w:outlineLvl w:val="0"/>
        <w:rPr>
          <w:rFonts w:ascii="Verdana" w:hAnsi="Verdana" w:cs="Arial"/>
          <w:b/>
          <w:bCs/>
          <w:iCs/>
        </w:rPr>
      </w:pPr>
    </w:p>
    <w:p w:rsidR="00370819" w:rsidRPr="00370819" w:rsidRDefault="00370819" w:rsidP="00370819">
      <w:pPr>
        <w:jc w:val="both"/>
        <w:outlineLvl w:val="0"/>
        <w:rPr>
          <w:rFonts w:ascii="Verdana" w:hAnsi="Verdana" w:cs="Arial"/>
          <w:iCs/>
          <w:lang w:val="ru-RU"/>
        </w:rPr>
      </w:pPr>
      <w:r w:rsidRPr="00370819">
        <w:rPr>
          <w:rFonts w:ascii="Verdana" w:hAnsi="Verdana" w:cs="Arial"/>
          <w:b/>
          <w:bCs/>
          <w:iCs/>
        </w:rPr>
        <w:t xml:space="preserve">Напомена: </w:t>
      </w:r>
    </w:p>
    <w:p w:rsidR="00370819" w:rsidRPr="00370819" w:rsidRDefault="00370819" w:rsidP="00370819">
      <w:pPr>
        <w:jc w:val="both"/>
        <w:rPr>
          <w:rFonts w:ascii="Verdana" w:hAnsi="Verdana" w:cs="Arial"/>
          <w:iCs/>
          <w:lang w:val="ru-RU"/>
        </w:rPr>
      </w:pPr>
      <w:r w:rsidRPr="00370819">
        <w:rPr>
          <w:rFonts w:ascii="Verdana" w:hAnsi="Verdana"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0819" w:rsidRPr="00370819" w:rsidRDefault="00370819" w:rsidP="00370819">
      <w:pPr>
        <w:jc w:val="both"/>
        <w:rPr>
          <w:rFonts w:ascii="Verdana" w:hAnsi="Verdana" w:cs="Arial"/>
          <w:iCs/>
          <w:lang w:val="ru-RU"/>
        </w:rPr>
      </w:pP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rPr>
          <w:rFonts w:ascii="Verdana" w:hAnsi="Verdana"/>
          <w:b/>
          <w:bCs/>
          <w:lang w:val="ru-RU"/>
        </w:rPr>
      </w:pPr>
      <w:r w:rsidRPr="00370819">
        <w:rPr>
          <w:rFonts w:ascii="Verdana" w:hAnsi="Verdana"/>
          <w:b/>
          <w:bCs/>
          <w:lang w:val="ru-RU"/>
        </w:rPr>
        <w:t xml:space="preserve">5)  Набавка електричне енергије, </w:t>
      </w:r>
      <w:r w:rsidRPr="00370819">
        <w:rPr>
          <w:rFonts w:ascii="Verdana" w:hAnsi="Verdana"/>
          <w:b/>
          <w:bCs/>
        </w:rPr>
        <w:t>J</w:t>
      </w:r>
      <w:r w:rsidRPr="00370819">
        <w:rPr>
          <w:rFonts w:ascii="Verdana" w:hAnsi="Verdana"/>
          <w:b/>
          <w:bCs/>
          <w:lang w:val="ru-RU"/>
        </w:rPr>
        <w:t>Н број  01/201</w:t>
      </w:r>
      <w:r w:rsidR="00A36FD3">
        <w:rPr>
          <w:rFonts w:ascii="Verdana" w:hAnsi="Verdana"/>
          <w:b/>
          <w:bCs/>
          <w:lang w:val="ru-RU"/>
        </w:rPr>
        <w:t>7</w:t>
      </w:r>
      <w:r w:rsidRPr="00370819">
        <w:rPr>
          <w:rFonts w:ascii="Verdana" w:hAnsi="Verdana"/>
          <w:b/>
          <w:bCs/>
          <w:lang w:val="ru-RU"/>
        </w:rPr>
        <w:t>.</w:t>
      </w:r>
    </w:p>
    <w:p w:rsidR="00370819" w:rsidRPr="00370819" w:rsidRDefault="00370819" w:rsidP="00370819">
      <w:pPr>
        <w:autoSpaceDE w:val="0"/>
        <w:autoSpaceDN w:val="0"/>
        <w:adjustRightInd w:val="0"/>
        <w:rPr>
          <w:rFonts w:ascii="Verdana" w:hAnsi="Verdan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70819" w:rsidRPr="00370819" w:rsidTr="00370819">
        <w:tc>
          <w:tcPr>
            <w:tcW w:w="4428" w:type="dxa"/>
            <w:tcBorders>
              <w:top w:val="single" w:sz="4" w:space="0" w:color="auto"/>
              <w:left w:val="single" w:sz="4" w:space="0" w:color="auto"/>
              <w:bottom w:val="single" w:sz="4" w:space="0" w:color="auto"/>
              <w:right w:val="single" w:sz="4" w:space="0" w:color="auto"/>
            </w:tcBorders>
            <w:hideMark/>
          </w:tcPr>
          <w:p w:rsidR="00370819" w:rsidRPr="00370819" w:rsidRDefault="00370819">
            <w:pPr>
              <w:autoSpaceDE w:val="0"/>
              <w:autoSpaceDN w:val="0"/>
              <w:adjustRightInd w:val="0"/>
              <w:rPr>
                <w:rFonts w:ascii="Verdana" w:hAnsi="Verdana"/>
                <w:lang w:val="ru-RU"/>
              </w:rPr>
            </w:pPr>
            <w:r w:rsidRPr="00370819">
              <w:rPr>
                <w:rFonts w:ascii="Verdana" w:hAnsi="Verdana"/>
                <w:lang w:val="ru-RU"/>
              </w:rPr>
              <w:t>Опис предмета јавне набавке:</w:t>
            </w:r>
          </w:p>
        </w:tc>
        <w:tc>
          <w:tcPr>
            <w:tcW w:w="4428" w:type="dxa"/>
            <w:tcBorders>
              <w:top w:val="single" w:sz="4" w:space="0" w:color="auto"/>
              <w:left w:val="single" w:sz="4" w:space="0" w:color="auto"/>
              <w:bottom w:val="single" w:sz="4" w:space="0" w:color="auto"/>
              <w:right w:val="single" w:sz="4" w:space="0" w:color="auto"/>
            </w:tcBorders>
            <w:hideMark/>
          </w:tcPr>
          <w:p w:rsidR="00370819" w:rsidRPr="00370819" w:rsidRDefault="00370819">
            <w:pPr>
              <w:autoSpaceDE w:val="0"/>
              <w:autoSpaceDN w:val="0"/>
              <w:adjustRightInd w:val="0"/>
              <w:rPr>
                <w:rFonts w:ascii="Verdana" w:hAnsi="Verdana"/>
                <w:lang w:val="ru-RU"/>
              </w:rPr>
            </w:pPr>
            <w:r w:rsidRPr="00370819">
              <w:rPr>
                <w:rFonts w:ascii="Verdana" w:hAnsi="Verdana"/>
                <w:lang w:val="ru-RU"/>
              </w:rPr>
              <w:t>Уговор о потпуном снабдевању електричне енергије</w:t>
            </w: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p w:rsidR="00370819" w:rsidRPr="00370819" w:rsidRDefault="00370819">
            <w:pPr>
              <w:autoSpaceDE w:val="0"/>
              <w:autoSpaceDN w:val="0"/>
              <w:adjustRightInd w:val="0"/>
              <w:rPr>
                <w:rFonts w:ascii="Verdana" w:hAnsi="Verdana"/>
                <w:lang w:val="ru-RU"/>
              </w:rPr>
            </w:pPr>
            <w:r w:rsidRPr="00370819">
              <w:rPr>
                <w:rFonts w:ascii="Verdana" w:hAnsi="Verdana"/>
                <w:lang w:val="ru-RU"/>
              </w:rPr>
              <w:t xml:space="preserve">Понуђена јединична цена:          </w:t>
            </w:r>
          </w:p>
        </w:tc>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r w:rsidRPr="00370819">
              <w:rPr>
                <w:rFonts w:ascii="Verdana" w:hAnsi="Verdana"/>
                <w:lang w:val="ru-RU"/>
              </w:rPr>
              <w:t xml:space="preserve"> ____________РСД/</w:t>
            </w:r>
            <w:r w:rsidRPr="00370819">
              <w:rPr>
                <w:rFonts w:ascii="Verdana" w:hAnsi="Verdana"/>
              </w:rPr>
              <w:t>kwh</w:t>
            </w:r>
            <w:r w:rsidRPr="00370819">
              <w:rPr>
                <w:rFonts w:ascii="Verdana" w:hAnsi="Verdana"/>
                <w:lang w:val="ru-RU"/>
              </w:rPr>
              <w:t xml:space="preserve"> + трошкови наведени у обрасцу структуре цене</w:t>
            </w:r>
          </w:p>
          <w:p w:rsidR="00370819" w:rsidRPr="00370819" w:rsidRDefault="00370819">
            <w:pPr>
              <w:autoSpaceDE w:val="0"/>
              <w:autoSpaceDN w:val="0"/>
              <w:adjustRightInd w:val="0"/>
              <w:rPr>
                <w:rFonts w:ascii="Verdana" w:hAnsi="Verdana"/>
                <w:lang w:val="ru-RU"/>
              </w:rPr>
            </w:pP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p w:rsidR="00370819" w:rsidRPr="00370819" w:rsidRDefault="00370819">
            <w:pPr>
              <w:autoSpaceDE w:val="0"/>
              <w:autoSpaceDN w:val="0"/>
              <w:adjustRightInd w:val="0"/>
              <w:rPr>
                <w:rFonts w:ascii="Verdana" w:hAnsi="Verdana"/>
                <w:lang w:val="ru-RU"/>
              </w:rPr>
            </w:pPr>
            <w:r w:rsidRPr="00370819">
              <w:rPr>
                <w:rFonts w:ascii="Verdana" w:hAnsi="Verdana"/>
                <w:lang w:val="ru-RU"/>
              </w:rPr>
              <w:t>Рок и начин плаћања:</w:t>
            </w:r>
          </w:p>
          <w:p w:rsidR="00370819" w:rsidRPr="00370819" w:rsidRDefault="00370819">
            <w:pPr>
              <w:autoSpaceDE w:val="0"/>
              <w:autoSpaceDN w:val="0"/>
              <w:adjustRightInd w:val="0"/>
              <w:rPr>
                <w:rFonts w:ascii="Verdana" w:hAnsi="Verdana"/>
                <w:lang w:val="ru-RU"/>
              </w:rPr>
            </w:pPr>
          </w:p>
        </w:tc>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r w:rsidRPr="00370819">
              <w:rPr>
                <w:rFonts w:ascii="Verdana" w:hAnsi="Verdana"/>
                <w:lang w:val="ru-RU"/>
              </w:rPr>
              <w:t>Рок плаћања је до 20-ог у текућем месецу за</w:t>
            </w:r>
          </w:p>
          <w:p w:rsidR="00370819" w:rsidRPr="00370819" w:rsidRDefault="00370819">
            <w:pPr>
              <w:autoSpaceDE w:val="0"/>
              <w:autoSpaceDN w:val="0"/>
              <w:adjustRightInd w:val="0"/>
              <w:rPr>
                <w:rFonts w:ascii="Verdana" w:hAnsi="Verdana"/>
                <w:lang w:val="ru-RU"/>
              </w:rPr>
            </w:pPr>
            <w:r w:rsidRPr="00370819">
              <w:rPr>
                <w:rFonts w:ascii="Verdana" w:hAnsi="Verdana"/>
                <w:lang w:val="ru-RU"/>
              </w:rPr>
              <w:t>претходни месец, а по пријему фактуре</w:t>
            </w:r>
          </w:p>
          <w:p w:rsidR="00370819" w:rsidRPr="00370819" w:rsidRDefault="00370819">
            <w:pPr>
              <w:autoSpaceDE w:val="0"/>
              <w:autoSpaceDN w:val="0"/>
              <w:adjustRightInd w:val="0"/>
              <w:rPr>
                <w:rFonts w:ascii="Verdana" w:hAnsi="Verdana"/>
                <w:lang w:val="ru-RU"/>
              </w:rPr>
            </w:pPr>
            <w:r w:rsidRPr="00370819">
              <w:rPr>
                <w:rFonts w:ascii="Verdana" w:hAnsi="Verdana"/>
                <w:lang w:val="ru-RU"/>
              </w:rPr>
              <w:t>(рачуна)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w:t>
            </w:r>
          </w:p>
          <w:p w:rsidR="00370819" w:rsidRPr="00370819" w:rsidRDefault="00370819">
            <w:pPr>
              <w:autoSpaceDE w:val="0"/>
              <w:autoSpaceDN w:val="0"/>
              <w:adjustRightInd w:val="0"/>
              <w:rPr>
                <w:rFonts w:ascii="Verdana" w:hAnsi="Verdana"/>
                <w:lang w:val="ru-RU"/>
              </w:rPr>
            </w:pP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p w:rsidR="00370819" w:rsidRPr="00370819" w:rsidRDefault="00370819">
            <w:pPr>
              <w:autoSpaceDE w:val="0"/>
              <w:autoSpaceDN w:val="0"/>
              <w:adjustRightInd w:val="0"/>
              <w:rPr>
                <w:rFonts w:ascii="Verdana" w:hAnsi="Verdana"/>
                <w:lang w:val="ru-RU"/>
              </w:rPr>
            </w:pPr>
            <w:r w:rsidRPr="00370819">
              <w:rPr>
                <w:rFonts w:ascii="Verdana" w:hAnsi="Verdana"/>
                <w:lang w:val="ru-RU"/>
              </w:rPr>
              <w:lastRenderedPageBreak/>
              <w:t>Рок важења понуде:</w:t>
            </w:r>
          </w:p>
          <w:p w:rsidR="00370819" w:rsidRPr="00370819" w:rsidRDefault="00370819">
            <w:pPr>
              <w:autoSpaceDE w:val="0"/>
              <w:autoSpaceDN w:val="0"/>
              <w:adjustRightInd w:val="0"/>
              <w:rPr>
                <w:rFonts w:ascii="Verdana" w:hAnsi="Verdana"/>
                <w:lang w:val="ru-RU"/>
              </w:rPr>
            </w:pPr>
          </w:p>
        </w:tc>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p w:rsidR="00370819" w:rsidRPr="00370819" w:rsidRDefault="00370819">
            <w:pPr>
              <w:autoSpaceDE w:val="0"/>
              <w:autoSpaceDN w:val="0"/>
              <w:adjustRightInd w:val="0"/>
              <w:rPr>
                <w:rFonts w:ascii="Verdana" w:hAnsi="Verdana"/>
                <w:lang w:val="ru-RU"/>
              </w:rPr>
            </w:pPr>
            <w:r w:rsidRPr="00370819">
              <w:rPr>
                <w:rFonts w:ascii="Verdana" w:hAnsi="Verdana"/>
                <w:lang w:val="ru-RU"/>
              </w:rPr>
              <w:t>Период испоруке:</w:t>
            </w:r>
          </w:p>
          <w:p w:rsidR="00370819" w:rsidRPr="00370819" w:rsidRDefault="00370819">
            <w:pPr>
              <w:autoSpaceDE w:val="0"/>
              <w:autoSpaceDN w:val="0"/>
              <w:adjustRightInd w:val="0"/>
              <w:rPr>
                <w:rFonts w:ascii="Verdana" w:hAnsi="Verdana"/>
                <w:lang w:val="ru-RU"/>
              </w:rPr>
            </w:pPr>
          </w:p>
        </w:tc>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widowControl w:val="0"/>
              <w:overflowPunct w:val="0"/>
              <w:autoSpaceDE w:val="0"/>
              <w:autoSpaceDN w:val="0"/>
              <w:adjustRightInd w:val="0"/>
              <w:spacing w:line="187" w:lineRule="auto"/>
              <w:jc w:val="both"/>
              <w:rPr>
                <w:rFonts w:ascii="Verdana" w:hAnsi="Verdana"/>
                <w:lang w:val="sr-Cyrl-CS"/>
              </w:rPr>
            </w:pPr>
            <w:proofErr w:type="gramStart"/>
            <w:r w:rsidRPr="00370819">
              <w:rPr>
                <w:rFonts w:ascii="Verdana" w:hAnsi="Verdana" w:cs="Verdana"/>
              </w:rPr>
              <w:t>годину</w:t>
            </w:r>
            <w:proofErr w:type="gramEnd"/>
            <w:r w:rsidRPr="00370819">
              <w:rPr>
                <w:rFonts w:ascii="Verdana" w:hAnsi="Verdana" w:cs="Verdana"/>
              </w:rPr>
              <w:t xml:space="preserve"> дана од закључења уговора, свакодневно и континуирано од 00:00 до 24:00 </w:t>
            </w:r>
            <w:r w:rsidRPr="00370819">
              <w:rPr>
                <w:rFonts w:ascii="Verdana" w:hAnsi="Verdana" w:cs="Verdana"/>
                <w:lang w:val="sr-Cyrl-CS"/>
              </w:rPr>
              <w:t>сата</w:t>
            </w:r>
            <w:r w:rsidRPr="00370819">
              <w:rPr>
                <w:rFonts w:ascii="Verdana" w:hAnsi="Verdana"/>
                <w:lang w:val="sr-Latn-CS"/>
              </w:rPr>
              <w:t>.</w:t>
            </w:r>
          </w:p>
          <w:p w:rsidR="00370819" w:rsidRPr="00370819" w:rsidRDefault="00370819">
            <w:pPr>
              <w:jc w:val="both"/>
              <w:rPr>
                <w:rFonts w:ascii="Verdana" w:hAnsi="Verdana"/>
                <w:lang w:val="sr-Cyrl-CS"/>
              </w:rPr>
            </w:pPr>
          </w:p>
          <w:p w:rsidR="00370819" w:rsidRPr="00370819" w:rsidRDefault="00370819">
            <w:pPr>
              <w:autoSpaceDE w:val="0"/>
              <w:autoSpaceDN w:val="0"/>
              <w:adjustRightInd w:val="0"/>
              <w:rPr>
                <w:rFonts w:ascii="Verdana" w:hAnsi="Verdana"/>
                <w:lang w:val="ru-RU"/>
              </w:rPr>
            </w:pP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lang w:val="ru-RU"/>
              </w:rPr>
            </w:pPr>
          </w:p>
          <w:p w:rsidR="00370819" w:rsidRPr="00370819" w:rsidRDefault="00370819">
            <w:pPr>
              <w:autoSpaceDE w:val="0"/>
              <w:autoSpaceDN w:val="0"/>
              <w:adjustRightInd w:val="0"/>
              <w:rPr>
                <w:rFonts w:ascii="Verdana" w:hAnsi="Verdana"/>
                <w:lang w:val="ru-RU"/>
              </w:rPr>
            </w:pPr>
            <w:r w:rsidRPr="00370819">
              <w:rPr>
                <w:rFonts w:ascii="Verdana" w:hAnsi="Verdana"/>
                <w:lang w:val="ru-RU"/>
              </w:rPr>
              <w:t>Место испоруке</w:t>
            </w:r>
          </w:p>
        </w:tc>
        <w:tc>
          <w:tcPr>
            <w:tcW w:w="4428" w:type="dxa"/>
            <w:tcBorders>
              <w:top w:val="single" w:sz="4" w:space="0" w:color="auto"/>
              <w:left w:val="single" w:sz="4" w:space="0" w:color="auto"/>
              <w:bottom w:val="single" w:sz="4" w:space="0" w:color="auto"/>
              <w:right w:val="single" w:sz="4" w:space="0" w:color="auto"/>
            </w:tcBorders>
            <w:hideMark/>
          </w:tcPr>
          <w:p w:rsidR="00370819" w:rsidRPr="00370819" w:rsidRDefault="00370819">
            <w:pPr>
              <w:autoSpaceDE w:val="0"/>
              <w:autoSpaceDN w:val="0"/>
              <w:adjustRightInd w:val="0"/>
              <w:rPr>
                <w:rFonts w:ascii="Verdana" w:hAnsi="Verdana"/>
                <w:lang w:val="sr-Cyrl-CS"/>
              </w:rPr>
            </w:pPr>
            <w:r w:rsidRPr="00370819">
              <w:rPr>
                <w:rFonts w:ascii="Verdana" w:hAnsi="Verdana"/>
                <w:lang w:val="ru-RU"/>
              </w:rPr>
              <w:t xml:space="preserve">Електроенергетски објекат: Културни центар «Чукарица», </w:t>
            </w:r>
          </w:p>
        </w:tc>
      </w:tr>
      <w:tr w:rsidR="00370819" w:rsidRPr="00370819" w:rsidTr="00370819">
        <w:tc>
          <w:tcPr>
            <w:tcW w:w="4428" w:type="dxa"/>
            <w:tcBorders>
              <w:top w:val="single" w:sz="4" w:space="0" w:color="auto"/>
              <w:left w:val="single" w:sz="4" w:space="0" w:color="auto"/>
              <w:bottom w:val="single" w:sz="4" w:space="0" w:color="auto"/>
              <w:right w:val="single" w:sz="4" w:space="0" w:color="auto"/>
            </w:tcBorders>
          </w:tcPr>
          <w:p w:rsidR="00370819" w:rsidRPr="00370819" w:rsidRDefault="00370819">
            <w:pPr>
              <w:autoSpaceDE w:val="0"/>
              <w:autoSpaceDN w:val="0"/>
              <w:adjustRightInd w:val="0"/>
              <w:rPr>
                <w:rFonts w:ascii="Verdana" w:hAnsi="Verdana" w:cs="Arial"/>
                <w:lang w:val="sr-Cyrl-CS"/>
              </w:rPr>
            </w:pPr>
          </w:p>
          <w:p w:rsidR="00370819" w:rsidRPr="00370819" w:rsidRDefault="00370819">
            <w:pPr>
              <w:autoSpaceDE w:val="0"/>
              <w:autoSpaceDN w:val="0"/>
              <w:adjustRightInd w:val="0"/>
              <w:rPr>
                <w:rFonts w:ascii="Verdana" w:hAnsi="Verdana"/>
                <w:lang w:val="ru-RU"/>
              </w:rPr>
            </w:pPr>
            <w:r w:rsidRPr="00370819">
              <w:rPr>
                <w:rFonts w:ascii="Verdana" w:hAnsi="Verdana" w:cs="Arial"/>
                <w:lang w:val="sr-Cyrl-CS"/>
              </w:rPr>
              <w:t xml:space="preserve"> Количина  енергије</w:t>
            </w:r>
          </w:p>
        </w:tc>
        <w:tc>
          <w:tcPr>
            <w:tcW w:w="4428" w:type="dxa"/>
            <w:tcBorders>
              <w:top w:val="single" w:sz="4" w:space="0" w:color="auto"/>
              <w:left w:val="single" w:sz="4" w:space="0" w:color="auto"/>
              <w:bottom w:val="single" w:sz="4" w:space="0" w:color="auto"/>
              <w:right w:val="single" w:sz="4" w:space="0" w:color="auto"/>
            </w:tcBorders>
            <w:hideMark/>
          </w:tcPr>
          <w:p w:rsidR="00370819" w:rsidRPr="00370819" w:rsidRDefault="00370819">
            <w:pPr>
              <w:autoSpaceDE w:val="0"/>
              <w:autoSpaceDN w:val="0"/>
              <w:adjustRightInd w:val="0"/>
              <w:rPr>
                <w:rFonts w:ascii="Verdana" w:hAnsi="Verdana"/>
                <w:lang w:val="ru-RU"/>
              </w:rPr>
            </w:pPr>
            <w:r w:rsidRPr="00370819">
              <w:rPr>
                <w:rFonts w:ascii="Verdana" w:hAnsi="Verdana"/>
                <w:lang w:val="ru-RU"/>
              </w:rPr>
              <w:t>на основу остварене потрошње купца, из табеле у прилогу</w:t>
            </w:r>
          </w:p>
        </w:tc>
      </w:tr>
    </w:tbl>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rPr>
          <w:rFonts w:ascii="Verdana" w:hAnsi="Verdana"/>
        </w:rPr>
      </w:pPr>
    </w:p>
    <w:p w:rsidR="00370819" w:rsidRPr="00370819" w:rsidRDefault="00370819" w:rsidP="00370819">
      <w:pPr>
        <w:autoSpaceDE w:val="0"/>
        <w:autoSpaceDN w:val="0"/>
        <w:adjustRightInd w:val="0"/>
        <w:rPr>
          <w:rFonts w:ascii="Verdana" w:hAnsi="Verdana"/>
          <w:b/>
          <w:lang w:val="ru-RU"/>
        </w:rPr>
      </w:pPr>
      <w:r w:rsidRPr="00370819">
        <w:rPr>
          <w:rFonts w:ascii="Verdana" w:hAnsi="Verdana"/>
          <w:lang w:val="ru-RU"/>
        </w:rPr>
        <w:t>Место и датум:</w:t>
      </w:r>
      <w:r w:rsidRPr="00370819">
        <w:rPr>
          <w:rFonts w:ascii="Verdana" w:hAnsi="Verdana"/>
          <w:lang w:val="ru-RU"/>
        </w:rPr>
        <w:tab/>
      </w:r>
      <w:r w:rsidRPr="00370819">
        <w:rPr>
          <w:rFonts w:ascii="Verdana" w:hAnsi="Verdana"/>
          <w:lang w:val="ru-RU"/>
        </w:rPr>
        <w:tab/>
      </w:r>
      <w:r w:rsidRPr="00370819">
        <w:rPr>
          <w:rFonts w:ascii="Verdana" w:hAnsi="Verdana"/>
          <w:lang w:val="ru-RU"/>
        </w:rPr>
        <w:tab/>
      </w:r>
      <w:r w:rsidRPr="00370819">
        <w:rPr>
          <w:rFonts w:ascii="Verdana" w:hAnsi="Verdana"/>
          <w:lang w:val="ru-RU"/>
        </w:rPr>
        <w:tab/>
        <w:t xml:space="preserve">    М.П.</w:t>
      </w:r>
      <w:r w:rsidRPr="00370819">
        <w:rPr>
          <w:rFonts w:ascii="Verdana" w:hAnsi="Verdana"/>
          <w:lang w:val="ru-RU"/>
        </w:rPr>
        <w:tab/>
      </w:r>
      <w:r w:rsidRPr="00370819">
        <w:rPr>
          <w:rFonts w:ascii="Verdana" w:hAnsi="Verdana"/>
          <w:lang w:val="ru-RU"/>
        </w:rPr>
        <w:tab/>
      </w:r>
      <w:r w:rsidRPr="00370819">
        <w:rPr>
          <w:rFonts w:ascii="Verdana" w:hAnsi="Verdana"/>
          <w:b/>
          <w:lang w:val="ru-RU"/>
        </w:rPr>
        <w:t>П о н у ђ а ч</w:t>
      </w:r>
      <w:r w:rsidRPr="00370819">
        <w:rPr>
          <w:rFonts w:ascii="Verdana" w:hAnsi="Verdana"/>
          <w:b/>
          <w:lang w:val="ru-RU"/>
        </w:rPr>
        <w:tab/>
      </w:r>
      <w:r w:rsidRPr="00370819">
        <w:rPr>
          <w:rFonts w:ascii="Verdana" w:hAnsi="Verdana"/>
          <w:b/>
          <w:lang w:val="ru-RU"/>
        </w:rPr>
        <w:tab/>
      </w:r>
    </w:p>
    <w:p w:rsidR="00370819" w:rsidRPr="00370819" w:rsidRDefault="00370819" w:rsidP="00370819">
      <w:pPr>
        <w:autoSpaceDE w:val="0"/>
        <w:autoSpaceDN w:val="0"/>
        <w:adjustRightInd w:val="0"/>
        <w:rPr>
          <w:rFonts w:ascii="Verdana" w:hAnsi="Verdana"/>
          <w:lang w:val="ru-RU"/>
        </w:rPr>
      </w:pPr>
      <w:r w:rsidRPr="00370819">
        <w:rPr>
          <w:rFonts w:ascii="Verdana" w:hAnsi="Verdana"/>
          <w:lang w:val="ru-RU"/>
        </w:rPr>
        <w:t>__________________</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outlineLvl w:val="0"/>
        <w:rPr>
          <w:rFonts w:ascii="Verdana" w:hAnsi="Verdana"/>
          <w:b/>
          <w:bCs/>
          <w:iCs/>
          <w:lang w:val="ru-RU"/>
        </w:rPr>
      </w:pPr>
    </w:p>
    <w:p w:rsidR="00370819" w:rsidRPr="00370819" w:rsidRDefault="00370819" w:rsidP="00370819">
      <w:pPr>
        <w:autoSpaceDE w:val="0"/>
        <w:autoSpaceDN w:val="0"/>
        <w:adjustRightInd w:val="0"/>
        <w:outlineLvl w:val="0"/>
        <w:rPr>
          <w:rFonts w:ascii="Verdana" w:hAnsi="Verdana"/>
          <w:b/>
          <w:bCs/>
          <w:iCs/>
          <w:lang w:val="ru-RU"/>
        </w:rPr>
      </w:pPr>
      <w:r w:rsidRPr="00370819">
        <w:rPr>
          <w:rFonts w:ascii="Verdana" w:hAnsi="Verdana"/>
          <w:b/>
          <w:bCs/>
          <w:iCs/>
          <w:lang w:val="ru-RU"/>
        </w:rPr>
        <w:t>Напомене:</w:t>
      </w:r>
    </w:p>
    <w:p w:rsidR="00370819" w:rsidRPr="00370819" w:rsidRDefault="00370819" w:rsidP="00370819">
      <w:pPr>
        <w:autoSpaceDE w:val="0"/>
        <w:autoSpaceDN w:val="0"/>
        <w:adjustRightInd w:val="0"/>
        <w:rPr>
          <w:rFonts w:ascii="Verdana" w:hAnsi="Verdana"/>
          <w:iCs/>
          <w:lang w:val="ru-RU"/>
        </w:rPr>
      </w:pPr>
    </w:p>
    <w:p w:rsidR="00370819" w:rsidRPr="00370819" w:rsidRDefault="00370819" w:rsidP="00370819">
      <w:pPr>
        <w:autoSpaceDE w:val="0"/>
        <w:autoSpaceDN w:val="0"/>
        <w:adjustRightInd w:val="0"/>
        <w:rPr>
          <w:rFonts w:ascii="Verdana" w:hAnsi="Verdana"/>
          <w:iCs/>
          <w:lang w:val="ru-RU"/>
        </w:rPr>
      </w:pPr>
      <w:r w:rsidRPr="00370819">
        <w:rPr>
          <w:rFonts w:ascii="Verdana" w:hAnsi="Verdana"/>
          <w:iCs/>
          <w:lang w:val="ru-RU"/>
        </w:rPr>
        <w:t>Образац понуде понуђач мора да попуни, овери печатом и потпише, чиме потврђује да су тачни подаци који су наведени у обрасцу понуде.</w:t>
      </w:r>
    </w:p>
    <w:p w:rsidR="00370819" w:rsidRPr="00370819" w:rsidRDefault="00370819" w:rsidP="00370819">
      <w:pPr>
        <w:autoSpaceDE w:val="0"/>
        <w:autoSpaceDN w:val="0"/>
        <w:adjustRightInd w:val="0"/>
        <w:jc w:val="both"/>
        <w:rPr>
          <w:rFonts w:ascii="Verdana" w:hAnsi="Verdana"/>
          <w:iCs/>
          <w:lang w:val="ru-RU"/>
        </w:rPr>
      </w:pPr>
    </w:p>
    <w:p w:rsidR="00370819" w:rsidRPr="00370819" w:rsidRDefault="00370819" w:rsidP="00370819">
      <w:pPr>
        <w:autoSpaceDE w:val="0"/>
        <w:autoSpaceDN w:val="0"/>
        <w:adjustRightInd w:val="0"/>
        <w:jc w:val="both"/>
        <w:rPr>
          <w:rFonts w:ascii="Verdana" w:hAnsi="Verdana"/>
          <w:iCs/>
          <w:lang w:val="ru-RU"/>
        </w:rPr>
      </w:pPr>
      <w:r w:rsidRPr="00370819">
        <w:rPr>
          <w:rFonts w:ascii="Verdana" w:hAnsi="Verdana"/>
          <w:iCs/>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0819" w:rsidRPr="00370819" w:rsidRDefault="00370819" w:rsidP="00370819">
      <w:pPr>
        <w:jc w:val="both"/>
        <w:rPr>
          <w:rFonts w:ascii="Verdana" w:hAnsi="Verdana" w:cs="Arial"/>
          <w:iCs/>
          <w:lang w:val="ru-RU"/>
        </w:rPr>
      </w:pPr>
    </w:p>
    <w:p w:rsidR="00370819" w:rsidRPr="00370819" w:rsidRDefault="00370819" w:rsidP="00370819">
      <w:pPr>
        <w:jc w:val="both"/>
        <w:rPr>
          <w:rFonts w:ascii="Verdana" w:eastAsia="TimesNewRomanPSMT" w:hAnsi="Verdana" w:cs="Arial"/>
          <w:b/>
          <w:bCs/>
          <w:lang w:val="ru-RU"/>
        </w:rPr>
      </w:pPr>
      <w:r w:rsidRPr="00370819">
        <w:rPr>
          <w:rFonts w:ascii="Verdana" w:eastAsia="TimesNewRomanPSMT" w:hAnsi="Verdana" w:cs="Arial"/>
          <w:b/>
          <w:bCs/>
          <w:lang w:val="ru-RU"/>
        </w:rPr>
        <w:t>Понуђач је у обавези да попуни, печатира и парафира модел уговора, чиме потврђује да се слаже са предложеним угoвором.</w:t>
      </w:r>
    </w:p>
    <w:p w:rsidR="00370819" w:rsidRPr="00370819" w:rsidRDefault="00370819" w:rsidP="00370819">
      <w:pPr>
        <w:tabs>
          <w:tab w:val="left" w:pos="6028"/>
        </w:tabs>
        <w:autoSpaceDE w:val="0"/>
        <w:jc w:val="both"/>
        <w:rPr>
          <w:rFonts w:ascii="Verdana" w:hAnsi="Verdana" w:cs="Arial"/>
          <w:bCs/>
          <w:iCs/>
          <w:lang w:val="sr-Cyrl-CS"/>
        </w:rPr>
      </w:pPr>
    </w:p>
    <w:p w:rsidR="00370819" w:rsidRPr="00370819" w:rsidRDefault="00370819" w:rsidP="00370819">
      <w:pPr>
        <w:tabs>
          <w:tab w:val="left" w:pos="6028"/>
        </w:tabs>
        <w:autoSpaceDE w:val="0"/>
        <w:jc w:val="both"/>
        <w:rPr>
          <w:rFonts w:ascii="Verdana" w:hAnsi="Verdana" w:cs="Arial"/>
          <w:b/>
          <w:bCs/>
          <w:iCs/>
          <w:lang w:val="sr-Cyrl-CS"/>
        </w:rPr>
      </w:pPr>
      <w:proofErr w:type="gramStart"/>
      <w:r w:rsidRPr="00370819">
        <w:rPr>
          <w:rFonts w:ascii="Verdana" w:hAnsi="Verdana" w:cs="Arial"/>
          <w:b/>
          <w:bCs/>
          <w:iCs/>
        </w:rPr>
        <w:t xml:space="preserve">VIII </w:t>
      </w:r>
      <w:r w:rsidRPr="00370819">
        <w:rPr>
          <w:rFonts w:ascii="Verdana" w:hAnsi="Verdana" w:cs="Arial"/>
          <w:b/>
          <w:bCs/>
          <w:iCs/>
          <w:lang w:val="sr-Cyrl-CS"/>
        </w:rPr>
        <w:t xml:space="preserve">   ОБРАЗАЦ ИЗЈАВЕ О ПОШТОВАЊУ ОБАВЕЗА ИЗ ЧЛ.</w:t>
      </w:r>
      <w:proofErr w:type="gramEnd"/>
      <w:r w:rsidRPr="00370819">
        <w:rPr>
          <w:rFonts w:ascii="Verdana" w:hAnsi="Verdana" w:cs="Arial"/>
          <w:b/>
          <w:bCs/>
          <w:iCs/>
          <w:lang w:val="sr-Cyrl-CS"/>
        </w:rPr>
        <w:t xml:space="preserve"> 75. СТ. 2. ЗАКОНА</w:t>
      </w:r>
    </w:p>
    <w:p w:rsidR="00370819" w:rsidRPr="00370819" w:rsidRDefault="00370819" w:rsidP="00370819">
      <w:pPr>
        <w:tabs>
          <w:tab w:val="left" w:pos="6028"/>
        </w:tabs>
        <w:autoSpaceDE w:val="0"/>
        <w:jc w:val="both"/>
        <w:rPr>
          <w:rFonts w:ascii="Verdana" w:hAnsi="Verdana" w:cs="Arial"/>
          <w:bCs/>
          <w:iCs/>
          <w:lang w:val="ru-RU"/>
        </w:rPr>
      </w:pPr>
    </w:p>
    <w:p w:rsidR="00370819" w:rsidRPr="00370819" w:rsidRDefault="00370819" w:rsidP="00370819">
      <w:pPr>
        <w:tabs>
          <w:tab w:val="left" w:pos="6028"/>
        </w:tabs>
        <w:autoSpaceDE w:val="0"/>
        <w:jc w:val="both"/>
        <w:rPr>
          <w:rFonts w:ascii="Verdana" w:hAnsi="Verdana" w:cs="Arial"/>
          <w:bCs/>
          <w:iCs/>
          <w:lang w:val="ru-RU"/>
        </w:rPr>
      </w:pPr>
    </w:p>
    <w:p w:rsidR="00370819" w:rsidRPr="00370819" w:rsidRDefault="00370819" w:rsidP="00370819">
      <w:pPr>
        <w:tabs>
          <w:tab w:val="left" w:pos="6028"/>
        </w:tabs>
        <w:autoSpaceDE w:val="0"/>
        <w:jc w:val="both"/>
        <w:outlineLvl w:val="0"/>
        <w:rPr>
          <w:rFonts w:ascii="Verdana" w:hAnsi="Verdana" w:cs="Arial"/>
          <w:bCs/>
          <w:iCs/>
          <w:lang w:val="ru-RU"/>
        </w:rPr>
      </w:pPr>
      <w:r w:rsidRPr="00370819">
        <w:rPr>
          <w:rFonts w:ascii="Verdana" w:hAnsi="Verdana" w:cs="Arial"/>
          <w:bCs/>
          <w:iCs/>
          <w:lang w:val="ru-RU"/>
        </w:rPr>
        <w:t xml:space="preserve">У вези члана 75. став 2. Закона о јавним набавкама, као заступник понуђача дајем следећу </w:t>
      </w:r>
    </w:p>
    <w:p w:rsidR="00370819" w:rsidRPr="00370819" w:rsidRDefault="00370819" w:rsidP="00370819">
      <w:pPr>
        <w:tabs>
          <w:tab w:val="left" w:pos="6028"/>
        </w:tabs>
        <w:autoSpaceDE w:val="0"/>
        <w:ind w:left="360"/>
        <w:rPr>
          <w:rFonts w:ascii="Verdana" w:hAnsi="Verdana" w:cs="Arial"/>
          <w:bCs/>
          <w:iCs/>
          <w:lang w:val="ru-RU"/>
        </w:rPr>
      </w:pPr>
    </w:p>
    <w:p w:rsidR="00370819" w:rsidRPr="00370819" w:rsidRDefault="00370819" w:rsidP="00370819">
      <w:pPr>
        <w:tabs>
          <w:tab w:val="left" w:pos="6028"/>
        </w:tabs>
        <w:autoSpaceDE w:val="0"/>
        <w:ind w:left="360"/>
        <w:rPr>
          <w:rFonts w:ascii="Verdana" w:hAnsi="Verdana" w:cs="Arial"/>
          <w:bCs/>
          <w:iCs/>
          <w:lang w:val="ru-RU"/>
        </w:rPr>
      </w:pPr>
    </w:p>
    <w:p w:rsidR="00370819" w:rsidRPr="00370819" w:rsidRDefault="00370819" w:rsidP="00370819">
      <w:pPr>
        <w:tabs>
          <w:tab w:val="left" w:pos="6028"/>
        </w:tabs>
        <w:autoSpaceDE w:val="0"/>
        <w:ind w:left="360"/>
        <w:jc w:val="center"/>
        <w:outlineLvl w:val="0"/>
        <w:rPr>
          <w:rFonts w:ascii="Verdana" w:hAnsi="Verdana" w:cs="Arial"/>
          <w:bCs/>
          <w:iCs/>
          <w:lang w:val="ru-RU"/>
        </w:rPr>
      </w:pPr>
      <w:r w:rsidRPr="00370819">
        <w:rPr>
          <w:rFonts w:ascii="Verdana" w:hAnsi="Verdana" w:cs="Arial"/>
          <w:bCs/>
          <w:iCs/>
          <w:lang w:val="ru-RU"/>
        </w:rPr>
        <w:t xml:space="preserve">И З Ј А В У </w:t>
      </w:r>
    </w:p>
    <w:p w:rsidR="00370819" w:rsidRPr="00370819" w:rsidRDefault="00370819" w:rsidP="00370819">
      <w:pPr>
        <w:tabs>
          <w:tab w:val="left" w:pos="6028"/>
        </w:tabs>
        <w:autoSpaceDE w:val="0"/>
        <w:ind w:left="360"/>
        <w:jc w:val="center"/>
        <w:rPr>
          <w:rFonts w:ascii="Verdana" w:hAnsi="Verdana" w:cs="Arial"/>
          <w:bCs/>
          <w:iCs/>
          <w:lang w:val="ru-RU"/>
        </w:rPr>
      </w:pPr>
    </w:p>
    <w:p w:rsidR="00370819" w:rsidRPr="00370819" w:rsidRDefault="00370819" w:rsidP="00370819">
      <w:pPr>
        <w:tabs>
          <w:tab w:val="left" w:pos="6028"/>
        </w:tabs>
        <w:autoSpaceDE w:val="0"/>
        <w:jc w:val="both"/>
        <w:rPr>
          <w:rFonts w:ascii="Verdana" w:hAnsi="Verdana" w:cs="Arial"/>
          <w:bCs/>
          <w:iCs/>
          <w:lang w:val="ru-RU"/>
        </w:rPr>
      </w:pPr>
    </w:p>
    <w:p w:rsidR="00370819" w:rsidRPr="00370819" w:rsidRDefault="00370819" w:rsidP="00370819">
      <w:pPr>
        <w:tabs>
          <w:tab w:val="left" w:pos="6028"/>
        </w:tabs>
        <w:autoSpaceDE w:val="0"/>
        <w:jc w:val="both"/>
        <w:rPr>
          <w:rFonts w:ascii="Verdana" w:hAnsi="Verdana" w:cs="Arial"/>
          <w:bCs/>
          <w:iCs/>
          <w:lang w:val="ru-RU"/>
        </w:rPr>
      </w:pPr>
      <w:r w:rsidRPr="00370819">
        <w:rPr>
          <w:rFonts w:ascii="Verdana" w:hAnsi="Verdana" w:cs="Arial"/>
          <w:bCs/>
          <w:iCs/>
          <w:lang w:val="ru-RU"/>
        </w:rPr>
        <w:lastRenderedPageBreak/>
        <w:t>Понуђач</w:t>
      </w:r>
      <w:r w:rsidRPr="00370819">
        <w:rPr>
          <w:rFonts w:ascii="Verdana" w:hAnsi="Verdana" w:cs="Arial"/>
          <w:bCs/>
          <w:iCs/>
          <w:lang w:val="sr-Cyrl-CS"/>
        </w:rPr>
        <w:t xml:space="preserve"> </w:t>
      </w:r>
      <w:r w:rsidRPr="00370819">
        <w:rPr>
          <w:rFonts w:ascii="Verdana" w:hAnsi="Verdana" w:cs="Arial"/>
          <w:lang w:val="sr-Cyrl-CS"/>
        </w:rPr>
        <w:t>___________________________</w:t>
      </w:r>
      <w:r w:rsidRPr="00370819">
        <w:rPr>
          <w:rFonts w:ascii="Verdana" w:hAnsi="Verdana" w:cs="Arial"/>
          <w:i/>
          <w:lang w:val="sr-Cyrl-CS"/>
        </w:rPr>
        <w:t xml:space="preserve"> </w:t>
      </w:r>
      <w:r w:rsidRPr="00370819">
        <w:rPr>
          <w:rFonts w:ascii="Verdana" w:hAnsi="Verdana" w:cs="Arial"/>
          <w:lang w:val="ru-RU"/>
        </w:rPr>
        <w:t>у поступку јавне набавке</w:t>
      </w:r>
      <w:r w:rsidRPr="00370819">
        <w:rPr>
          <w:rFonts w:ascii="Verdana" w:hAnsi="Verdana" w:cs="Arial"/>
          <w:lang w:val="sr-Cyrl-CS"/>
        </w:rPr>
        <w:t xml:space="preserve"> добра електрична енергија</w:t>
      </w:r>
      <w:r w:rsidRPr="00370819">
        <w:rPr>
          <w:rFonts w:ascii="Verdana" w:hAnsi="Verdana" w:cs="Arial"/>
          <w:i/>
          <w:lang w:val="sr-Cyrl-CS"/>
        </w:rPr>
        <w:t xml:space="preserve"> </w:t>
      </w:r>
      <w:r w:rsidRPr="00370819">
        <w:rPr>
          <w:rFonts w:ascii="Verdana" w:hAnsi="Verdana" w:cs="Arial"/>
          <w:lang w:val="sr-Cyrl-CS"/>
        </w:rPr>
        <w:t>б</w:t>
      </w:r>
      <w:r w:rsidRPr="00370819">
        <w:rPr>
          <w:rFonts w:ascii="Verdana" w:hAnsi="Verdana" w:cs="Arial"/>
          <w:lang w:val="ru-RU"/>
        </w:rPr>
        <w:t>р.  01</w:t>
      </w:r>
      <w:r w:rsidRPr="00370819">
        <w:rPr>
          <w:rFonts w:ascii="Verdana" w:hAnsi="Verdana" w:cs="Arial"/>
          <w:lang w:val="sr-Cyrl-CS"/>
        </w:rPr>
        <w:t>/201</w:t>
      </w:r>
      <w:r w:rsidR="003A696D">
        <w:rPr>
          <w:rFonts w:ascii="Verdana" w:hAnsi="Verdana" w:cs="Arial"/>
        </w:rPr>
        <w:t>7</w:t>
      </w:r>
      <w:r w:rsidRPr="00370819">
        <w:rPr>
          <w:rFonts w:ascii="Verdana" w:hAnsi="Verdana" w:cs="Arial"/>
          <w:lang w:val="ru-RU"/>
        </w:rPr>
        <w:t>,</w:t>
      </w:r>
      <w:r w:rsidRPr="00370819">
        <w:rPr>
          <w:rFonts w:ascii="Verdana" w:hAnsi="Verdana" w:cs="Arial"/>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70819" w:rsidRPr="00370819" w:rsidRDefault="00370819" w:rsidP="00370819">
      <w:pPr>
        <w:tabs>
          <w:tab w:val="left" w:pos="6028"/>
        </w:tabs>
        <w:autoSpaceDE w:val="0"/>
        <w:rPr>
          <w:rFonts w:ascii="Verdana" w:hAnsi="Verdana" w:cs="Arial"/>
          <w:bCs/>
          <w:iCs/>
          <w:color w:val="002060"/>
          <w:lang w:val="ru-RU"/>
        </w:rPr>
      </w:pPr>
    </w:p>
    <w:p w:rsidR="00370819" w:rsidRPr="00370819" w:rsidRDefault="00370819" w:rsidP="00370819">
      <w:pPr>
        <w:tabs>
          <w:tab w:val="left" w:pos="6028"/>
        </w:tabs>
        <w:autoSpaceDE w:val="0"/>
        <w:ind w:left="360"/>
        <w:rPr>
          <w:rFonts w:ascii="Verdana" w:hAnsi="Verdana" w:cs="Arial"/>
          <w:bCs/>
          <w:iCs/>
          <w:lang w:val="ru-RU"/>
        </w:rPr>
      </w:pPr>
      <w:r w:rsidRPr="00370819">
        <w:rPr>
          <w:rFonts w:ascii="Verdana" w:hAnsi="Verdana" w:cs="Arial"/>
          <w:bCs/>
          <w:iCs/>
          <w:lang w:val="ru-RU"/>
        </w:rPr>
        <w:t xml:space="preserve">           </w:t>
      </w:r>
      <w:r w:rsidRPr="00370819">
        <w:rPr>
          <w:rFonts w:ascii="Verdana" w:hAnsi="Verdana" w:cs="Arial"/>
          <w:bCs/>
          <w:iCs/>
          <w:lang w:val="ru-RU"/>
        </w:rPr>
        <w:tab/>
      </w:r>
      <w:r w:rsidRPr="00370819">
        <w:rPr>
          <w:rFonts w:ascii="Verdana" w:hAnsi="Verdana" w:cs="Arial"/>
          <w:bCs/>
          <w:iCs/>
          <w:lang w:val="ru-RU"/>
        </w:rPr>
        <w:tab/>
        <w:t xml:space="preserve">           </w:t>
      </w:r>
    </w:p>
    <w:p w:rsidR="00370819" w:rsidRPr="00370819" w:rsidRDefault="00370819" w:rsidP="00370819">
      <w:pPr>
        <w:tabs>
          <w:tab w:val="left" w:pos="6028"/>
        </w:tabs>
        <w:autoSpaceDE w:val="0"/>
        <w:rPr>
          <w:rFonts w:ascii="Verdana" w:hAnsi="Verdana" w:cs="Arial"/>
          <w:bCs/>
          <w:iCs/>
          <w:lang w:val="ru-RU"/>
        </w:rPr>
      </w:pPr>
    </w:p>
    <w:p w:rsidR="00370819" w:rsidRPr="00370819" w:rsidRDefault="00370819" w:rsidP="00370819">
      <w:pPr>
        <w:tabs>
          <w:tab w:val="left" w:pos="6028"/>
        </w:tabs>
        <w:autoSpaceDE w:val="0"/>
        <w:rPr>
          <w:rFonts w:ascii="Verdana" w:hAnsi="Verdana" w:cs="Arial"/>
          <w:b/>
          <w:bCs/>
          <w:iCs/>
          <w:lang w:val="ru-RU"/>
        </w:rPr>
      </w:pPr>
      <w:r w:rsidRPr="00370819">
        <w:rPr>
          <w:rFonts w:ascii="Verdana" w:hAnsi="Verdana" w:cs="Arial"/>
          <w:bCs/>
          <w:iCs/>
          <w:lang w:val="ru-RU"/>
        </w:rPr>
        <w:t xml:space="preserve">Место и датум                                 М.П.          </w:t>
      </w:r>
      <w:r w:rsidRPr="00370819">
        <w:rPr>
          <w:rFonts w:ascii="Verdana" w:hAnsi="Verdana" w:cs="Arial"/>
          <w:b/>
          <w:bCs/>
          <w:iCs/>
          <w:lang w:val="ru-RU"/>
        </w:rPr>
        <w:t>П о н у ђ а ч</w:t>
      </w:r>
    </w:p>
    <w:p w:rsidR="00370819" w:rsidRPr="00370819" w:rsidRDefault="00370819" w:rsidP="00370819">
      <w:pPr>
        <w:tabs>
          <w:tab w:val="left" w:pos="6028"/>
        </w:tabs>
        <w:autoSpaceDE w:val="0"/>
        <w:rPr>
          <w:rFonts w:ascii="Verdana" w:hAnsi="Verdana" w:cs="Arial"/>
          <w:bCs/>
          <w:iCs/>
          <w:lang w:val="ru-RU"/>
        </w:rPr>
      </w:pPr>
      <w:r w:rsidRPr="00370819">
        <w:rPr>
          <w:rFonts w:ascii="Verdana" w:hAnsi="Verdana" w:cs="Arial"/>
          <w:bCs/>
          <w:iCs/>
          <w:lang w:val="ru-RU"/>
        </w:rPr>
        <w:t xml:space="preserve">___________________                                                                                         </w:t>
      </w:r>
    </w:p>
    <w:p w:rsidR="00370819" w:rsidRPr="00370819" w:rsidRDefault="00370819" w:rsidP="00370819">
      <w:pPr>
        <w:pStyle w:val="BodyText3"/>
        <w:spacing w:after="0"/>
        <w:jc w:val="center"/>
        <w:rPr>
          <w:rFonts w:ascii="Verdana" w:hAnsi="Verdana" w:cs="Arial"/>
          <w:sz w:val="24"/>
          <w:szCs w:val="24"/>
          <w:lang w:val="ru-RU"/>
        </w:rPr>
      </w:pPr>
    </w:p>
    <w:p w:rsidR="00370819" w:rsidRPr="00370819" w:rsidRDefault="00370819" w:rsidP="00370819">
      <w:pPr>
        <w:tabs>
          <w:tab w:val="left" w:pos="6028"/>
        </w:tabs>
        <w:autoSpaceDE w:val="0"/>
        <w:jc w:val="both"/>
        <w:outlineLvl w:val="0"/>
        <w:rPr>
          <w:rFonts w:ascii="Verdana" w:hAnsi="Verdana" w:cs="Arial"/>
          <w:b/>
          <w:bCs/>
          <w:iCs/>
          <w:lang w:val="ru-RU"/>
        </w:rPr>
      </w:pPr>
    </w:p>
    <w:p w:rsidR="00370819" w:rsidRPr="00370819" w:rsidRDefault="00370819" w:rsidP="00370819">
      <w:pPr>
        <w:tabs>
          <w:tab w:val="left" w:pos="6028"/>
        </w:tabs>
        <w:autoSpaceDE w:val="0"/>
        <w:jc w:val="both"/>
        <w:outlineLvl w:val="0"/>
        <w:rPr>
          <w:rFonts w:ascii="Verdana" w:hAnsi="Verdana" w:cs="Arial"/>
          <w:b/>
          <w:bCs/>
          <w:iCs/>
          <w:lang w:val="ru-RU"/>
        </w:rPr>
      </w:pPr>
      <w:r w:rsidRPr="00370819">
        <w:rPr>
          <w:rFonts w:ascii="Verdana" w:hAnsi="Verdana" w:cs="Arial"/>
          <w:b/>
          <w:bCs/>
          <w:iCs/>
          <w:lang w:val="ru-RU"/>
        </w:rPr>
        <w:t>Напомена:</w:t>
      </w:r>
    </w:p>
    <w:p w:rsidR="00370819" w:rsidRPr="00370819" w:rsidRDefault="00370819" w:rsidP="00370819">
      <w:pPr>
        <w:tabs>
          <w:tab w:val="left" w:pos="6028"/>
        </w:tabs>
        <w:autoSpaceDE w:val="0"/>
        <w:jc w:val="both"/>
        <w:rPr>
          <w:rFonts w:ascii="Verdana" w:hAnsi="Verdana" w:cs="Arial"/>
          <w:bCs/>
          <w:iCs/>
          <w:lang w:val="ru-RU"/>
        </w:rPr>
      </w:pPr>
      <w:r w:rsidRPr="00370819">
        <w:rPr>
          <w:rFonts w:ascii="Verdana" w:hAnsi="Verdana" w:cs="Arial"/>
          <w:bCs/>
          <w:iCs/>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0819" w:rsidRPr="00370819" w:rsidRDefault="00370819" w:rsidP="00370819">
      <w:pPr>
        <w:pStyle w:val="BodyText3"/>
        <w:jc w:val="center"/>
        <w:rPr>
          <w:rFonts w:ascii="Verdana" w:hAnsi="Verdana" w:cs="Arial"/>
          <w:b/>
          <w:color w:val="FF0000"/>
          <w:sz w:val="24"/>
          <w:szCs w:val="24"/>
          <w:lang w:val="sr-Cyrl-CS"/>
        </w:rPr>
      </w:pPr>
    </w:p>
    <w:p w:rsidR="00370819" w:rsidRPr="00370819" w:rsidRDefault="00370819" w:rsidP="00370819">
      <w:pPr>
        <w:pStyle w:val="BodyText3"/>
        <w:rPr>
          <w:rFonts w:ascii="Verdana" w:hAnsi="Verdana" w:cs="Arial"/>
          <w:b/>
          <w:sz w:val="24"/>
          <w:szCs w:val="24"/>
          <w:lang w:val="sr-Cyrl-CS"/>
        </w:rPr>
      </w:pPr>
      <w:r w:rsidRPr="00370819">
        <w:rPr>
          <w:rFonts w:ascii="Verdana" w:hAnsi="Verdana" w:cs="Arial"/>
          <w:b/>
          <w:sz w:val="24"/>
          <w:szCs w:val="24"/>
          <w:lang w:val="sr-Cyrl-CS"/>
        </w:rPr>
        <w:t>IV   ТЕХНИЧКA ДОКУМЕНТАЦИЈА</w:t>
      </w: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
    <w:tbl>
      <w:tblPr>
        <w:tblW w:w="8790" w:type="dxa"/>
        <w:tblInd w:w="10" w:type="dxa"/>
        <w:tblLayout w:type="fixed"/>
        <w:tblCellMar>
          <w:left w:w="0" w:type="dxa"/>
          <w:right w:w="0" w:type="dxa"/>
        </w:tblCellMar>
        <w:tblLook w:val="04A0"/>
      </w:tblPr>
      <w:tblGrid>
        <w:gridCol w:w="709"/>
        <w:gridCol w:w="652"/>
        <w:gridCol w:w="57"/>
        <w:gridCol w:w="643"/>
        <w:gridCol w:w="580"/>
        <w:gridCol w:w="560"/>
        <w:gridCol w:w="580"/>
        <w:gridCol w:w="580"/>
        <w:gridCol w:w="580"/>
        <w:gridCol w:w="580"/>
        <w:gridCol w:w="580"/>
        <w:gridCol w:w="580"/>
        <w:gridCol w:w="580"/>
        <w:gridCol w:w="480"/>
        <w:gridCol w:w="197"/>
        <w:gridCol w:w="852"/>
      </w:tblGrid>
      <w:tr w:rsidR="00370819" w:rsidRPr="00370819" w:rsidTr="00CA549A">
        <w:trPr>
          <w:trHeight w:val="220"/>
        </w:trPr>
        <w:tc>
          <w:tcPr>
            <w:tcW w:w="709" w:type="dxa"/>
            <w:tcBorders>
              <w:top w:val="single" w:sz="8" w:space="0" w:color="auto"/>
              <w:left w:val="single" w:sz="8" w:space="0" w:color="auto"/>
              <w:bottom w:val="single" w:sz="8" w:space="0" w:color="auto"/>
              <w:right w:val="single" w:sz="8" w:space="0" w:color="auto"/>
            </w:tcBorders>
            <w:vAlign w:val="bottom"/>
          </w:tcPr>
          <w:p w:rsidR="00370819" w:rsidRPr="00370819" w:rsidRDefault="00370819">
            <w:pPr>
              <w:widowControl w:val="0"/>
              <w:autoSpaceDE w:val="0"/>
              <w:autoSpaceDN w:val="0"/>
              <w:adjustRightInd w:val="0"/>
              <w:spacing w:line="215" w:lineRule="exact"/>
              <w:ind w:left="260"/>
              <w:rPr>
                <w:rFonts w:ascii="Verdana" w:hAnsi="Verdana" w:cs="Times"/>
                <w:sz w:val="16"/>
                <w:szCs w:val="16"/>
              </w:rPr>
            </w:pPr>
          </w:p>
          <w:p w:rsidR="00370819" w:rsidRPr="00370819" w:rsidRDefault="00370819">
            <w:pPr>
              <w:widowControl w:val="0"/>
              <w:autoSpaceDE w:val="0"/>
              <w:autoSpaceDN w:val="0"/>
              <w:adjustRightInd w:val="0"/>
              <w:spacing w:line="215" w:lineRule="exact"/>
              <w:ind w:left="260"/>
              <w:rPr>
                <w:rFonts w:ascii="Verdana" w:hAnsi="Verdana" w:cs="Times"/>
                <w:sz w:val="16"/>
                <w:szCs w:val="16"/>
              </w:rPr>
            </w:pPr>
          </w:p>
          <w:p w:rsidR="00370819" w:rsidRPr="00370819" w:rsidRDefault="00370819">
            <w:pPr>
              <w:widowControl w:val="0"/>
              <w:autoSpaceDE w:val="0"/>
              <w:autoSpaceDN w:val="0"/>
              <w:adjustRightInd w:val="0"/>
              <w:spacing w:line="215" w:lineRule="exact"/>
              <w:ind w:left="260"/>
              <w:rPr>
                <w:rFonts w:ascii="Verdana" w:hAnsi="Verdana"/>
                <w:sz w:val="16"/>
                <w:szCs w:val="16"/>
              </w:rPr>
            </w:pPr>
            <w:r w:rsidRPr="00370819">
              <w:rPr>
                <w:rFonts w:ascii="Verdana" w:hAnsi="Verdana" w:cs="Times"/>
                <w:sz w:val="16"/>
                <w:szCs w:val="16"/>
              </w:rPr>
              <w:t>kWh</w:t>
            </w:r>
          </w:p>
        </w:tc>
        <w:tc>
          <w:tcPr>
            <w:tcW w:w="652" w:type="dxa"/>
            <w:tcBorders>
              <w:top w:val="single" w:sz="8" w:space="0" w:color="auto"/>
              <w:left w:val="nil"/>
              <w:bottom w:val="single" w:sz="8" w:space="0" w:color="auto"/>
              <w:right w:val="nil"/>
            </w:tcBorders>
            <w:vAlign w:val="bottom"/>
            <w:hideMark/>
          </w:tcPr>
          <w:p w:rsidR="00370819" w:rsidRPr="00370819" w:rsidRDefault="00370819">
            <w:pPr>
              <w:widowControl w:val="0"/>
              <w:autoSpaceDE w:val="0"/>
              <w:autoSpaceDN w:val="0"/>
              <w:adjustRightInd w:val="0"/>
              <w:spacing w:line="215" w:lineRule="exact"/>
              <w:ind w:left="5"/>
              <w:jc w:val="center"/>
              <w:rPr>
                <w:rFonts w:ascii="Verdana" w:hAnsi="Verdana"/>
                <w:sz w:val="16"/>
                <w:szCs w:val="16"/>
              </w:rPr>
            </w:pPr>
            <w:r w:rsidRPr="00370819">
              <w:rPr>
                <w:rFonts w:ascii="Verdana" w:hAnsi="Verdana" w:cs="Gabriola"/>
                <w:sz w:val="16"/>
                <w:szCs w:val="16"/>
              </w:rPr>
              <w:t>јан</w:t>
            </w:r>
          </w:p>
        </w:tc>
        <w:tc>
          <w:tcPr>
            <w:tcW w:w="57" w:type="dxa"/>
            <w:tcBorders>
              <w:top w:val="single" w:sz="8" w:space="0" w:color="auto"/>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6"/>
                <w:szCs w:val="16"/>
              </w:rPr>
            </w:pPr>
          </w:p>
        </w:tc>
        <w:tc>
          <w:tcPr>
            <w:tcW w:w="643"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феб</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мар</w:t>
            </w:r>
          </w:p>
        </w:tc>
        <w:tc>
          <w:tcPr>
            <w:tcW w:w="56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апр</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мај</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јун</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јул</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авг</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сеп</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окт</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ind w:left="140"/>
              <w:rPr>
                <w:rFonts w:ascii="Verdana" w:hAnsi="Verdana"/>
                <w:sz w:val="16"/>
                <w:szCs w:val="16"/>
              </w:rPr>
            </w:pPr>
            <w:r w:rsidRPr="00370819">
              <w:rPr>
                <w:rFonts w:ascii="Verdana" w:hAnsi="Verdana" w:cs="Gabriola"/>
                <w:sz w:val="16"/>
                <w:szCs w:val="16"/>
              </w:rPr>
              <w:t>нов</w:t>
            </w:r>
          </w:p>
        </w:tc>
        <w:tc>
          <w:tcPr>
            <w:tcW w:w="480" w:type="dxa"/>
            <w:tcBorders>
              <w:top w:val="single" w:sz="8" w:space="0" w:color="auto"/>
              <w:left w:val="nil"/>
              <w:bottom w:val="single" w:sz="8" w:space="0" w:color="auto"/>
              <w:right w:val="nil"/>
            </w:tcBorders>
            <w:vAlign w:val="bottom"/>
            <w:hideMark/>
          </w:tcPr>
          <w:p w:rsidR="00370819" w:rsidRPr="00370819" w:rsidRDefault="00370819">
            <w:pPr>
              <w:widowControl w:val="0"/>
              <w:autoSpaceDE w:val="0"/>
              <w:autoSpaceDN w:val="0"/>
              <w:adjustRightInd w:val="0"/>
              <w:spacing w:line="215" w:lineRule="exact"/>
              <w:ind w:left="5"/>
              <w:jc w:val="center"/>
              <w:rPr>
                <w:rFonts w:ascii="Verdana" w:hAnsi="Verdana"/>
                <w:sz w:val="16"/>
                <w:szCs w:val="16"/>
              </w:rPr>
            </w:pPr>
            <w:r w:rsidRPr="00370819">
              <w:rPr>
                <w:rFonts w:ascii="Verdana" w:hAnsi="Verdana" w:cs="Gabriola"/>
                <w:sz w:val="16"/>
                <w:szCs w:val="16"/>
              </w:rPr>
              <w:t>дец</w:t>
            </w:r>
          </w:p>
        </w:tc>
        <w:tc>
          <w:tcPr>
            <w:tcW w:w="197" w:type="dxa"/>
            <w:tcBorders>
              <w:top w:val="single" w:sz="8" w:space="0" w:color="auto"/>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6"/>
                <w:szCs w:val="16"/>
              </w:rPr>
            </w:pPr>
          </w:p>
        </w:tc>
        <w:tc>
          <w:tcPr>
            <w:tcW w:w="852"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ind w:right="165"/>
              <w:jc w:val="right"/>
              <w:rPr>
                <w:rFonts w:ascii="Verdana" w:hAnsi="Verdana"/>
                <w:sz w:val="16"/>
                <w:szCs w:val="16"/>
              </w:rPr>
            </w:pPr>
            <w:r w:rsidRPr="00370819">
              <w:rPr>
                <w:rFonts w:ascii="Verdana" w:hAnsi="Verdana" w:cs="Gabriola"/>
                <w:sz w:val="16"/>
                <w:szCs w:val="16"/>
              </w:rPr>
              <w:t>тотал</w:t>
            </w:r>
          </w:p>
        </w:tc>
      </w:tr>
      <w:tr w:rsidR="00370819" w:rsidRPr="00370819" w:rsidTr="00CA549A">
        <w:trPr>
          <w:trHeight w:val="166"/>
        </w:trPr>
        <w:tc>
          <w:tcPr>
            <w:tcW w:w="709" w:type="dxa"/>
            <w:tcBorders>
              <w:top w:val="nil"/>
              <w:left w:val="single" w:sz="8" w:space="0" w:color="auto"/>
              <w:bottom w:val="single" w:sz="8" w:space="0" w:color="auto"/>
              <w:right w:val="single" w:sz="8" w:space="0" w:color="auto"/>
            </w:tcBorders>
            <w:shd w:val="clear" w:color="auto" w:fill="D9D9D9"/>
            <w:vAlign w:val="bottom"/>
          </w:tcPr>
          <w:p w:rsidR="00370819" w:rsidRPr="0040300F" w:rsidRDefault="00370819">
            <w:pPr>
              <w:widowControl w:val="0"/>
              <w:autoSpaceDE w:val="0"/>
              <w:autoSpaceDN w:val="0"/>
              <w:adjustRightInd w:val="0"/>
              <w:spacing w:line="161" w:lineRule="exact"/>
              <w:jc w:val="center"/>
              <w:rPr>
                <w:rFonts w:ascii="Verdana" w:hAnsi="Verdana" w:cs="Gabriola"/>
                <w:sz w:val="16"/>
                <w:szCs w:val="16"/>
              </w:rPr>
            </w:pPr>
          </w:p>
          <w:p w:rsidR="00370819" w:rsidRPr="0040300F" w:rsidRDefault="00370819">
            <w:pPr>
              <w:widowControl w:val="0"/>
              <w:autoSpaceDE w:val="0"/>
              <w:autoSpaceDN w:val="0"/>
              <w:adjustRightInd w:val="0"/>
              <w:spacing w:line="161" w:lineRule="exact"/>
              <w:jc w:val="center"/>
              <w:rPr>
                <w:rFonts w:ascii="Verdana" w:hAnsi="Verdana" w:cs="Gabriola"/>
                <w:sz w:val="16"/>
                <w:szCs w:val="16"/>
              </w:rPr>
            </w:pPr>
          </w:p>
          <w:p w:rsidR="00370819" w:rsidRPr="0040300F" w:rsidRDefault="00370819">
            <w:pPr>
              <w:widowControl w:val="0"/>
              <w:autoSpaceDE w:val="0"/>
              <w:autoSpaceDN w:val="0"/>
              <w:adjustRightInd w:val="0"/>
              <w:spacing w:line="161" w:lineRule="exact"/>
              <w:jc w:val="center"/>
              <w:rPr>
                <w:rFonts w:ascii="Verdana" w:hAnsi="Verdana"/>
                <w:sz w:val="16"/>
                <w:szCs w:val="16"/>
                <w:lang w:val="sr-Cyrl-CS"/>
              </w:rPr>
            </w:pPr>
            <w:r w:rsidRPr="0040300F">
              <w:rPr>
                <w:rFonts w:ascii="Verdana" w:hAnsi="Verdana"/>
                <w:sz w:val="16"/>
                <w:szCs w:val="16"/>
                <w:lang w:val="sr-Cyrl-CS"/>
              </w:rPr>
              <w:t xml:space="preserve">ВТ      </w:t>
            </w:r>
          </w:p>
        </w:tc>
        <w:tc>
          <w:tcPr>
            <w:tcW w:w="652" w:type="dxa"/>
            <w:tcBorders>
              <w:top w:val="nil"/>
              <w:left w:val="nil"/>
              <w:bottom w:val="single" w:sz="8" w:space="0" w:color="auto"/>
              <w:right w:val="nil"/>
            </w:tcBorders>
            <w:shd w:val="clear" w:color="auto" w:fill="D9D9D9"/>
            <w:vAlign w:val="bottom"/>
            <w:hideMark/>
          </w:tcPr>
          <w:p w:rsidR="00370819" w:rsidRPr="0040300F" w:rsidRDefault="001B0395" w:rsidP="0040300F">
            <w:pPr>
              <w:widowControl w:val="0"/>
              <w:autoSpaceDE w:val="0"/>
              <w:autoSpaceDN w:val="0"/>
              <w:adjustRightInd w:val="0"/>
              <w:spacing w:line="161" w:lineRule="exact"/>
              <w:ind w:left="5"/>
              <w:jc w:val="center"/>
              <w:rPr>
                <w:rFonts w:ascii="Verdana" w:hAnsi="Verdana"/>
                <w:sz w:val="16"/>
                <w:szCs w:val="16"/>
                <w:lang w:val="sr-Cyrl-CS"/>
              </w:rPr>
            </w:pPr>
            <w:r w:rsidRPr="0040300F">
              <w:rPr>
                <w:rFonts w:ascii="Verdana" w:hAnsi="Verdana"/>
                <w:sz w:val="16"/>
                <w:szCs w:val="16"/>
                <w:lang w:val="sr-Cyrl-CS"/>
              </w:rPr>
              <w:t>25.</w:t>
            </w:r>
            <w:r w:rsidR="0040300F">
              <w:rPr>
                <w:rFonts w:ascii="Verdana" w:hAnsi="Verdana"/>
                <w:sz w:val="16"/>
                <w:szCs w:val="16"/>
                <w:lang w:val="sr-Cyrl-CS"/>
              </w:rPr>
              <w:t>80</w:t>
            </w:r>
          </w:p>
        </w:tc>
        <w:tc>
          <w:tcPr>
            <w:tcW w:w="57" w:type="dxa"/>
            <w:tcBorders>
              <w:top w:val="nil"/>
              <w:left w:val="nil"/>
              <w:bottom w:val="single" w:sz="8" w:space="0" w:color="auto"/>
              <w:right w:val="single" w:sz="8" w:space="0" w:color="auto"/>
            </w:tcBorders>
            <w:shd w:val="clear" w:color="auto" w:fill="D9D9D9"/>
            <w:vAlign w:val="bottom"/>
          </w:tcPr>
          <w:p w:rsidR="00370819" w:rsidRPr="0040300F" w:rsidRDefault="00370819">
            <w:pPr>
              <w:widowControl w:val="0"/>
              <w:autoSpaceDE w:val="0"/>
              <w:autoSpaceDN w:val="0"/>
              <w:adjustRightInd w:val="0"/>
              <w:rPr>
                <w:rFonts w:ascii="Verdana" w:hAnsi="Verdana"/>
                <w:sz w:val="16"/>
                <w:szCs w:val="16"/>
              </w:rPr>
            </w:pPr>
          </w:p>
        </w:tc>
        <w:tc>
          <w:tcPr>
            <w:tcW w:w="643" w:type="dxa"/>
            <w:tcBorders>
              <w:top w:val="nil"/>
              <w:left w:val="nil"/>
              <w:bottom w:val="single" w:sz="8" w:space="0" w:color="auto"/>
              <w:right w:val="single" w:sz="8" w:space="0" w:color="auto"/>
            </w:tcBorders>
            <w:shd w:val="clear" w:color="auto" w:fill="D9D9D9"/>
            <w:vAlign w:val="bottom"/>
            <w:hideMark/>
          </w:tcPr>
          <w:p w:rsidR="00370819" w:rsidRPr="0040300F" w:rsidRDefault="00834D0D">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20.040</w:t>
            </w:r>
          </w:p>
        </w:tc>
        <w:tc>
          <w:tcPr>
            <w:tcW w:w="580" w:type="dxa"/>
            <w:tcBorders>
              <w:top w:val="nil"/>
              <w:left w:val="nil"/>
              <w:bottom w:val="single" w:sz="8" w:space="0" w:color="auto"/>
              <w:right w:val="single" w:sz="8" w:space="0" w:color="auto"/>
            </w:tcBorders>
            <w:shd w:val="clear" w:color="auto" w:fill="D9D9D9"/>
            <w:vAlign w:val="bottom"/>
            <w:hideMark/>
          </w:tcPr>
          <w:p w:rsidR="00370819" w:rsidRPr="0040300F" w:rsidRDefault="00834D0D">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14.160</w:t>
            </w:r>
            <w:r w:rsidR="009C16C9" w:rsidRPr="0040300F">
              <w:rPr>
                <w:rFonts w:ascii="Verdana" w:hAnsi="Verdana"/>
                <w:sz w:val="16"/>
                <w:szCs w:val="16"/>
                <w:lang w:val="sr-Cyrl-CS"/>
              </w:rPr>
              <w:t xml:space="preserve"> </w:t>
            </w:r>
          </w:p>
        </w:tc>
        <w:tc>
          <w:tcPr>
            <w:tcW w:w="560" w:type="dxa"/>
            <w:tcBorders>
              <w:top w:val="nil"/>
              <w:left w:val="nil"/>
              <w:bottom w:val="single" w:sz="8" w:space="0" w:color="auto"/>
              <w:right w:val="single" w:sz="8" w:space="0" w:color="auto"/>
            </w:tcBorders>
            <w:shd w:val="clear" w:color="auto" w:fill="D9D9D9"/>
            <w:vAlign w:val="bottom"/>
            <w:hideMark/>
          </w:tcPr>
          <w:p w:rsidR="00370819" w:rsidRPr="0040300F" w:rsidRDefault="00834D0D">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21.760</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834D0D">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21.760</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9.400</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7.196</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8.228</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8.532</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14.600</w:t>
            </w:r>
          </w:p>
        </w:tc>
        <w:tc>
          <w:tcPr>
            <w:tcW w:w="580"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ind w:left="80"/>
              <w:rPr>
                <w:rFonts w:ascii="Verdana" w:hAnsi="Verdana"/>
                <w:sz w:val="16"/>
                <w:szCs w:val="16"/>
                <w:lang w:val="sr-Cyrl-CS"/>
              </w:rPr>
            </w:pPr>
            <w:r>
              <w:rPr>
                <w:rFonts w:ascii="Verdana" w:hAnsi="Verdana"/>
                <w:sz w:val="16"/>
                <w:szCs w:val="16"/>
                <w:lang w:val="sr-Cyrl-CS"/>
              </w:rPr>
              <w:t>19.520</w:t>
            </w:r>
          </w:p>
        </w:tc>
        <w:tc>
          <w:tcPr>
            <w:tcW w:w="480" w:type="dxa"/>
            <w:tcBorders>
              <w:top w:val="nil"/>
              <w:left w:val="nil"/>
              <w:bottom w:val="single" w:sz="8" w:space="0" w:color="auto"/>
              <w:right w:val="single" w:sz="8" w:space="0" w:color="D9D9D9"/>
            </w:tcBorders>
            <w:shd w:val="clear" w:color="auto" w:fill="D9D9D9"/>
            <w:vAlign w:val="bottom"/>
            <w:hideMark/>
          </w:tcPr>
          <w:p w:rsidR="00370819" w:rsidRPr="00370819" w:rsidRDefault="00CA549A">
            <w:pPr>
              <w:widowControl w:val="0"/>
              <w:autoSpaceDE w:val="0"/>
              <w:autoSpaceDN w:val="0"/>
              <w:adjustRightInd w:val="0"/>
              <w:spacing w:line="161" w:lineRule="exact"/>
              <w:ind w:left="5"/>
              <w:jc w:val="center"/>
              <w:rPr>
                <w:rFonts w:ascii="Verdana" w:hAnsi="Verdana"/>
                <w:sz w:val="16"/>
                <w:szCs w:val="16"/>
                <w:lang w:val="sr-Cyrl-CS"/>
              </w:rPr>
            </w:pPr>
            <w:r>
              <w:rPr>
                <w:rFonts w:ascii="Verdana" w:hAnsi="Verdana"/>
                <w:sz w:val="16"/>
                <w:szCs w:val="16"/>
                <w:lang w:val="sr-Cyrl-CS"/>
              </w:rPr>
              <w:t>28.720</w:t>
            </w:r>
          </w:p>
        </w:tc>
        <w:tc>
          <w:tcPr>
            <w:tcW w:w="197" w:type="dxa"/>
            <w:tcBorders>
              <w:top w:val="nil"/>
              <w:left w:val="nil"/>
              <w:bottom w:val="single" w:sz="8" w:space="0" w:color="auto"/>
              <w:right w:val="single" w:sz="8" w:space="0" w:color="auto"/>
            </w:tcBorders>
            <w:shd w:val="clear" w:color="auto" w:fill="D9D9D9"/>
            <w:vAlign w:val="bottom"/>
          </w:tcPr>
          <w:p w:rsidR="00370819" w:rsidRPr="00370819" w:rsidRDefault="00370819">
            <w:pPr>
              <w:widowControl w:val="0"/>
              <w:autoSpaceDE w:val="0"/>
              <w:autoSpaceDN w:val="0"/>
              <w:adjustRightInd w:val="0"/>
              <w:rPr>
                <w:rFonts w:ascii="Verdana" w:hAnsi="Verdana"/>
                <w:sz w:val="14"/>
                <w:szCs w:val="14"/>
              </w:rPr>
            </w:pPr>
          </w:p>
        </w:tc>
        <w:tc>
          <w:tcPr>
            <w:tcW w:w="852" w:type="dxa"/>
            <w:tcBorders>
              <w:top w:val="nil"/>
              <w:left w:val="nil"/>
              <w:bottom w:val="single" w:sz="8" w:space="0" w:color="auto"/>
              <w:right w:val="single" w:sz="8" w:space="0" w:color="auto"/>
            </w:tcBorders>
            <w:shd w:val="clear" w:color="auto" w:fill="D9D9D9"/>
            <w:vAlign w:val="bottom"/>
            <w:hideMark/>
          </w:tcPr>
          <w:p w:rsidR="00370819" w:rsidRPr="00370819" w:rsidRDefault="00CA549A">
            <w:pPr>
              <w:widowControl w:val="0"/>
              <w:autoSpaceDE w:val="0"/>
              <w:autoSpaceDN w:val="0"/>
              <w:adjustRightInd w:val="0"/>
              <w:spacing w:line="161" w:lineRule="exact"/>
              <w:ind w:right="45"/>
              <w:jc w:val="right"/>
              <w:rPr>
                <w:rFonts w:ascii="Verdana" w:hAnsi="Verdana"/>
                <w:sz w:val="16"/>
                <w:szCs w:val="16"/>
                <w:lang w:val="sr-Cyrl-CS"/>
              </w:rPr>
            </w:pPr>
            <w:r>
              <w:rPr>
                <w:rFonts w:ascii="Verdana" w:hAnsi="Verdana"/>
                <w:sz w:val="16"/>
                <w:szCs w:val="16"/>
                <w:lang w:val="sr-Cyrl-CS"/>
              </w:rPr>
              <w:t>178.036</w:t>
            </w:r>
          </w:p>
        </w:tc>
      </w:tr>
      <w:tr w:rsidR="00370819" w:rsidRPr="00370819" w:rsidTr="00CA549A">
        <w:trPr>
          <w:trHeight w:val="162"/>
        </w:trPr>
        <w:tc>
          <w:tcPr>
            <w:tcW w:w="709" w:type="dxa"/>
            <w:tcBorders>
              <w:top w:val="nil"/>
              <w:left w:val="single" w:sz="8" w:space="0" w:color="auto"/>
              <w:bottom w:val="single" w:sz="8" w:space="0" w:color="auto"/>
              <w:right w:val="single" w:sz="8" w:space="0" w:color="auto"/>
            </w:tcBorders>
            <w:vAlign w:val="bottom"/>
          </w:tcPr>
          <w:p w:rsidR="00370819" w:rsidRPr="00370819" w:rsidRDefault="00370819">
            <w:pPr>
              <w:widowControl w:val="0"/>
              <w:autoSpaceDE w:val="0"/>
              <w:autoSpaceDN w:val="0"/>
              <w:adjustRightInd w:val="0"/>
              <w:spacing w:line="157" w:lineRule="exact"/>
              <w:jc w:val="center"/>
              <w:rPr>
                <w:rFonts w:ascii="Verdana" w:hAnsi="Verdana" w:cs="Gabriola"/>
                <w:sz w:val="11"/>
                <w:szCs w:val="11"/>
              </w:rPr>
            </w:pPr>
          </w:p>
          <w:p w:rsidR="00370819" w:rsidRPr="00370819" w:rsidRDefault="00370819">
            <w:pPr>
              <w:widowControl w:val="0"/>
              <w:autoSpaceDE w:val="0"/>
              <w:autoSpaceDN w:val="0"/>
              <w:adjustRightInd w:val="0"/>
              <w:spacing w:line="157" w:lineRule="exact"/>
              <w:jc w:val="center"/>
              <w:rPr>
                <w:rFonts w:ascii="Verdana" w:hAnsi="Verdana" w:cs="Gabriola"/>
                <w:sz w:val="11"/>
                <w:szCs w:val="11"/>
              </w:rPr>
            </w:pPr>
          </w:p>
          <w:p w:rsidR="00370819" w:rsidRPr="00370819" w:rsidRDefault="00370819">
            <w:pPr>
              <w:widowControl w:val="0"/>
              <w:autoSpaceDE w:val="0"/>
              <w:autoSpaceDN w:val="0"/>
              <w:adjustRightInd w:val="0"/>
              <w:spacing w:line="157" w:lineRule="exact"/>
              <w:jc w:val="center"/>
              <w:rPr>
                <w:rFonts w:ascii="Verdana" w:hAnsi="Verdana"/>
                <w:lang w:val="sr-Cyrl-CS"/>
              </w:rPr>
            </w:pPr>
            <w:r w:rsidRPr="00370819">
              <w:rPr>
                <w:rFonts w:ascii="Verdana" w:hAnsi="Verdana"/>
                <w:sz w:val="20"/>
                <w:szCs w:val="20"/>
                <w:lang w:val="sr-Cyrl-CS"/>
              </w:rPr>
              <w:t>НТ</w:t>
            </w:r>
            <w:r w:rsidRPr="00370819">
              <w:rPr>
                <w:rFonts w:ascii="Verdana" w:hAnsi="Verdana"/>
                <w:lang w:val="sr-Cyrl-CS"/>
              </w:rPr>
              <w:t xml:space="preserve">      </w:t>
            </w:r>
          </w:p>
        </w:tc>
        <w:tc>
          <w:tcPr>
            <w:tcW w:w="652" w:type="dxa"/>
            <w:tcBorders>
              <w:top w:val="nil"/>
              <w:left w:val="nil"/>
              <w:bottom w:val="single" w:sz="8" w:space="0" w:color="auto"/>
              <w:right w:val="nil"/>
            </w:tcBorders>
            <w:vAlign w:val="bottom"/>
            <w:hideMark/>
          </w:tcPr>
          <w:p w:rsidR="00370819" w:rsidRPr="00370819" w:rsidRDefault="00CA549A">
            <w:pPr>
              <w:widowControl w:val="0"/>
              <w:autoSpaceDE w:val="0"/>
              <w:autoSpaceDN w:val="0"/>
              <w:adjustRightInd w:val="0"/>
              <w:spacing w:line="157" w:lineRule="exact"/>
              <w:ind w:left="5"/>
              <w:jc w:val="center"/>
              <w:rPr>
                <w:rFonts w:ascii="Verdana" w:hAnsi="Verdana"/>
                <w:sz w:val="16"/>
                <w:szCs w:val="16"/>
                <w:lang w:val="sr-Cyrl-CS"/>
              </w:rPr>
            </w:pPr>
            <w:r>
              <w:rPr>
                <w:rFonts w:ascii="Verdana" w:hAnsi="Verdana"/>
                <w:sz w:val="16"/>
                <w:szCs w:val="16"/>
                <w:lang w:val="sr-Cyrl-CS"/>
              </w:rPr>
              <w:t>5.760</w:t>
            </w:r>
          </w:p>
        </w:tc>
        <w:tc>
          <w:tcPr>
            <w:tcW w:w="57" w:type="dxa"/>
            <w:tcBorders>
              <w:top w:val="nil"/>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4"/>
                <w:szCs w:val="14"/>
              </w:rPr>
            </w:pPr>
          </w:p>
        </w:tc>
        <w:tc>
          <w:tcPr>
            <w:tcW w:w="643"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4.840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2.840</w:t>
            </w:r>
          </w:p>
        </w:tc>
        <w:tc>
          <w:tcPr>
            <w:tcW w:w="56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4.320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4.320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2.200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1.956</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2.340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2.260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3.640</w:t>
            </w:r>
          </w:p>
        </w:tc>
        <w:tc>
          <w:tcPr>
            <w:tcW w:w="580"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ind w:left="80"/>
              <w:rPr>
                <w:rFonts w:ascii="Verdana" w:hAnsi="Verdana"/>
                <w:sz w:val="16"/>
                <w:szCs w:val="16"/>
                <w:lang w:val="sr-Cyrl-CS"/>
              </w:rPr>
            </w:pPr>
            <w:r>
              <w:rPr>
                <w:rFonts w:ascii="Verdana" w:hAnsi="Verdana"/>
                <w:sz w:val="16"/>
                <w:szCs w:val="16"/>
                <w:lang w:val="sr-Cyrl-CS"/>
              </w:rPr>
              <w:t>4.280</w:t>
            </w:r>
          </w:p>
        </w:tc>
        <w:tc>
          <w:tcPr>
            <w:tcW w:w="480" w:type="dxa"/>
            <w:tcBorders>
              <w:top w:val="nil"/>
              <w:left w:val="nil"/>
              <w:bottom w:val="single" w:sz="8" w:space="0" w:color="auto"/>
              <w:right w:val="nil"/>
            </w:tcBorders>
            <w:vAlign w:val="bottom"/>
            <w:hideMark/>
          </w:tcPr>
          <w:p w:rsidR="00370819" w:rsidRPr="00370819" w:rsidRDefault="00CA549A">
            <w:pPr>
              <w:widowControl w:val="0"/>
              <w:autoSpaceDE w:val="0"/>
              <w:autoSpaceDN w:val="0"/>
              <w:adjustRightInd w:val="0"/>
              <w:spacing w:line="157" w:lineRule="exact"/>
              <w:ind w:left="5"/>
              <w:jc w:val="center"/>
              <w:rPr>
                <w:rFonts w:ascii="Verdana" w:hAnsi="Verdana"/>
                <w:sz w:val="16"/>
                <w:szCs w:val="16"/>
                <w:lang w:val="sr-Cyrl-CS"/>
              </w:rPr>
            </w:pPr>
            <w:r>
              <w:rPr>
                <w:rFonts w:ascii="Verdana" w:hAnsi="Verdana"/>
                <w:sz w:val="16"/>
                <w:szCs w:val="16"/>
                <w:lang w:val="sr-Cyrl-CS"/>
              </w:rPr>
              <w:t>5.160</w:t>
            </w:r>
          </w:p>
        </w:tc>
        <w:tc>
          <w:tcPr>
            <w:tcW w:w="197" w:type="dxa"/>
            <w:tcBorders>
              <w:top w:val="nil"/>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4"/>
                <w:szCs w:val="14"/>
              </w:rPr>
            </w:pPr>
          </w:p>
        </w:tc>
        <w:tc>
          <w:tcPr>
            <w:tcW w:w="852" w:type="dxa"/>
            <w:tcBorders>
              <w:top w:val="nil"/>
              <w:left w:val="nil"/>
              <w:bottom w:val="single" w:sz="8" w:space="0" w:color="auto"/>
              <w:right w:val="single" w:sz="8" w:space="0" w:color="auto"/>
            </w:tcBorders>
            <w:vAlign w:val="bottom"/>
            <w:hideMark/>
          </w:tcPr>
          <w:p w:rsidR="00370819" w:rsidRPr="00370819" w:rsidRDefault="00CA549A">
            <w:pPr>
              <w:widowControl w:val="0"/>
              <w:autoSpaceDE w:val="0"/>
              <w:autoSpaceDN w:val="0"/>
              <w:adjustRightInd w:val="0"/>
              <w:spacing w:line="157" w:lineRule="exact"/>
              <w:ind w:right="45"/>
              <w:jc w:val="right"/>
              <w:rPr>
                <w:rFonts w:ascii="Verdana" w:hAnsi="Verdana"/>
                <w:sz w:val="16"/>
                <w:szCs w:val="16"/>
                <w:lang w:val="sr-Cyrl-CS"/>
              </w:rPr>
            </w:pPr>
            <w:r>
              <w:rPr>
                <w:rFonts w:ascii="Verdana" w:hAnsi="Verdana"/>
                <w:sz w:val="16"/>
                <w:szCs w:val="16"/>
                <w:lang w:val="sr-Cyrl-CS"/>
              </w:rPr>
              <w:t>39.596</w:t>
            </w:r>
          </w:p>
        </w:tc>
      </w:tr>
      <w:tr w:rsidR="00370819" w:rsidRPr="00370819" w:rsidTr="00CA549A">
        <w:trPr>
          <w:trHeight w:val="27"/>
        </w:trPr>
        <w:tc>
          <w:tcPr>
            <w:tcW w:w="709"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652"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7"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643"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6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5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480"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197"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c>
          <w:tcPr>
            <w:tcW w:w="852" w:type="dxa"/>
            <w:tcBorders>
              <w:top w:val="nil"/>
              <w:left w:val="nil"/>
              <w:bottom w:val="single" w:sz="8" w:space="0" w:color="808080"/>
              <w:right w:val="nil"/>
            </w:tcBorders>
            <w:vAlign w:val="bottom"/>
          </w:tcPr>
          <w:p w:rsidR="00370819" w:rsidRPr="00370819" w:rsidRDefault="00370819">
            <w:pPr>
              <w:widowControl w:val="0"/>
              <w:autoSpaceDE w:val="0"/>
              <w:autoSpaceDN w:val="0"/>
              <w:adjustRightInd w:val="0"/>
              <w:rPr>
                <w:rFonts w:ascii="Verdana" w:hAnsi="Verdana"/>
                <w:sz w:val="2"/>
                <w:szCs w:val="2"/>
              </w:rPr>
            </w:pPr>
          </w:p>
        </w:tc>
      </w:tr>
    </w:tbl>
    <w:p w:rsidR="00370819" w:rsidRPr="00370819" w:rsidRDefault="00370819" w:rsidP="00370819">
      <w:pPr>
        <w:pStyle w:val="BodyText3"/>
        <w:rPr>
          <w:rFonts w:ascii="Verdana" w:hAnsi="Verdana" w:cs="Arial"/>
          <w:sz w:val="24"/>
          <w:szCs w:val="24"/>
          <w:lang w:val="sr-Cyrl-CS"/>
        </w:rPr>
      </w:pPr>
    </w:p>
    <w:p w:rsidR="00370819" w:rsidRPr="00370819" w:rsidRDefault="00370819" w:rsidP="00370819">
      <w:pPr>
        <w:pStyle w:val="BodyText3"/>
        <w:rPr>
          <w:rFonts w:ascii="Verdana" w:hAnsi="Verdana" w:cs="Arial"/>
          <w:sz w:val="24"/>
          <w:szCs w:val="24"/>
          <w:lang w:val="sr-Latn-CS"/>
        </w:rPr>
      </w:pPr>
      <w:r w:rsidRPr="00370819">
        <w:rPr>
          <w:rFonts w:ascii="Verdana" w:hAnsi="Verdana" w:cs="Arial"/>
          <w:sz w:val="24"/>
          <w:szCs w:val="24"/>
          <w:lang w:val="sr-Cyrl-CS"/>
        </w:rPr>
        <w:t xml:space="preserve">УКУПНА ПОТРОШЊА ВТ – за горе наведени период  </w:t>
      </w:r>
      <w:r w:rsidR="00CA549A">
        <w:rPr>
          <w:rFonts w:ascii="Verdana" w:hAnsi="Verdana" w:cs="Arial"/>
          <w:sz w:val="24"/>
          <w:szCs w:val="24"/>
          <w:lang w:val="sr-Cyrl-CS"/>
        </w:rPr>
        <w:t>178.036</w:t>
      </w:r>
      <w:r w:rsidRPr="00370819">
        <w:rPr>
          <w:rFonts w:ascii="Verdana" w:hAnsi="Verdana" w:cs="Arial"/>
          <w:sz w:val="24"/>
          <w:szCs w:val="24"/>
          <w:lang w:val="sr-Cyrl-CS"/>
        </w:rPr>
        <w:t xml:space="preserve"> </w:t>
      </w:r>
      <w:r w:rsidRPr="00370819">
        <w:rPr>
          <w:rFonts w:ascii="Verdana" w:hAnsi="Verdana" w:cs="Arial"/>
          <w:sz w:val="24"/>
          <w:szCs w:val="24"/>
          <w:lang w:val="sr-Latn-CS"/>
        </w:rPr>
        <w:t>kWh</w:t>
      </w:r>
    </w:p>
    <w:p w:rsidR="00370819" w:rsidRPr="00370819" w:rsidRDefault="00370819" w:rsidP="00370819">
      <w:pPr>
        <w:pStyle w:val="BodyText3"/>
        <w:rPr>
          <w:rFonts w:ascii="Verdana" w:hAnsi="Verdana" w:cs="Arial"/>
          <w:sz w:val="24"/>
          <w:szCs w:val="24"/>
          <w:lang w:val="sr-Cyrl-CS"/>
        </w:rPr>
      </w:pPr>
      <w:r w:rsidRPr="00370819">
        <w:rPr>
          <w:rFonts w:ascii="Verdana" w:hAnsi="Verdana" w:cs="Arial"/>
          <w:sz w:val="24"/>
          <w:szCs w:val="24"/>
          <w:lang w:val="sr-Cyrl-CS"/>
        </w:rPr>
        <w:t xml:space="preserve">УКУПНА ПОТРОШЊА </w:t>
      </w:r>
      <w:r w:rsidR="00CA549A">
        <w:rPr>
          <w:rFonts w:ascii="Verdana" w:hAnsi="Verdana" w:cs="Arial"/>
          <w:sz w:val="24"/>
          <w:szCs w:val="24"/>
          <w:lang w:val="sr-Cyrl-CS"/>
        </w:rPr>
        <w:t>НТ – за горе наведени период   39.596</w:t>
      </w:r>
      <w:r w:rsidRPr="00370819">
        <w:rPr>
          <w:rFonts w:ascii="Verdana" w:hAnsi="Verdana" w:cs="Arial"/>
          <w:sz w:val="24"/>
          <w:szCs w:val="24"/>
          <w:lang w:val="sr-Cyrl-CS"/>
        </w:rPr>
        <w:t xml:space="preserve"> </w:t>
      </w:r>
      <w:r w:rsidRPr="00370819">
        <w:rPr>
          <w:rFonts w:ascii="Verdana" w:hAnsi="Verdana" w:cs="Arial"/>
          <w:sz w:val="24"/>
          <w:szCs w:val="24"/>
          <w:lang w:val="sr-Latn-CS"/>
        </w:rPr>
        <w:t xml:space="preserve"> kWh</w:t>
      </w:r>
      <w:r w:rsidRPr="00370819">
        <w:rPr>
          <w:rFonts w:ascii="Verdana" w:hAnsi="Verdana" w:cs="Arial"/>
          <w:sz w:val="24"/>
          <w:szCs w:val="24"/>
          <w:lang w:val="sr-Cyrl-CS"/>
        </w:rPr>
        <w:t xml:space="preserve"> </w:t>
      </w:r>
    </w:p>
    <w:p w:rsidR="00370819" w:rsidRPr="00370819" w:rsidRDefault="00370819" w:rsidP="00370819">
      <w:pPr>
        <w:pStyle w:val="BodyText"/>
        <w:rPr>
          <w:rFonts w:ascii="Verdana" w:hAnsi="Verdana"/>
          <w:b/>
          <w:color w:val="auto"/>
          <w:lang w:val="sr-Cyrl-CS"/>
        </w:rPr>
      </w:pPr>
    </w:p>
    <w:p w:rsidR="00370819" w:rsidRPr="00370819" w:rsidRDefault="00370819" w:rsidP="00370819">
      <w:pPr>
        <w:pStyle w:val="BodyText"/>
        <w:rPr>
          <w:rFonts w:ascii="Verdana" w:hAnsi="Verdana"/>
          <w:b/>
          <w:color w:val="auto"/>
          <w:lang w:val="sr-Cyrl-CS"/>
        </w:rPr>
      </w:pPr>
      <w:r w:rsidRPr="00370819">
        <w:rPr>
          <w:rFonts w:ascii="Verdana" w:hAnsi="Verdana"/>
          <w:b/>
          <w:color w:val="auto"/>
          <w:lang w:val="sr-Latn-CS"/>
        </w:rPr>
        <w:t>IX</w:t>
      </w:r>
      <w:r w:rsidRPr="00370819">
        <w:rPr>
          <w:rFonts w:ascii="Verdana" w:hAnsi="Verdana"/>
          <w:b/>
          <w:color w:val="auto"/>
          <w:lang w:val="sr-Cyrl-CS"/>
        </w:rPr>
        <w:t xml:space="preserve">   ОБРАЗАЦ СТРУКТУРЕ ЦЕНЕ СА УПУТСТВОМ КАКО ДА СЕ ПОПУНИ</w:t>
      </w:r>
    </w:p>
    <w:p w:rsidR="00370819" w:rsidRPr="00370819" w:rsidRDefault="00370819" w:rsidP="00370819">
      <w:pPr>
        <w:jc w:val="center"/>
        <w:rPr>
          <w:rFonts w:ascii="Verdana" w:hAnsi="Verdana" w:cs="Arial"/>
          <w:b/>
          <w:bCs/>
          <w:lang w:val="sr-Latn-CS"/>
        </w:rPr>
      </w:pPr>
    </w:p>
    <w:p w:rsidR="00370819" w:rsidRPr="00370819" w:rsidRDefault="00370819" w:rsidP="00370819">
      <w:pPr>
        <w:outlineLvl w:val="0"/>
        <w:rPr>
          <w:rFonts w:ascii="Verdana" w:hAnsi="Verdana" w:cs="Arial"/>
          <w:b/>
          <w:bCs/>
          <w:lang w:val="ru-RU"/>
        </w:rPr>
      </w:pPr>
      <w:r w:rsidRPr="00370819">
        <w:rPr>
          <w:rFonts w:ascii="Verdana" w:hAnsi="Verdana" w:cs="Arial"/>
          <w:b/>
          <w:bCs/>
          <w:lang w:val="ru-RU"/>
        </w:rPr>
        <w:t xml:space="preserve">СТРУКТУРА ЦЕНЕ </w:t>
      </w:r>
    </w:p>
    <w:p w:rsidR="00370819" w:rsidRPr="00370819" w:rsidRDefault="00370819" w:rsidP="00370819">
      <w:pPr>
        <w:jc w:val="right"/>
        <w:rPr>
          <w:rFonts w:ascii="Verdana" w:hAnsi="Verdana" w:cs="Arial"/>
          <w:lang w:val="ru-RU"/>
        </w:rPr>
      </w:pPr>
    </w:p>
    <w:p w:rsidR="00370819" w:rsidRPr="00370819" w:rsidRDefault="00370819" w:rsidP="00370819">
      <w:pPr>
        <w:pStyle w:val="BodyText"/>
        <w:outlineLvl w:val="0"/>
        <w:rPr>
          <w:rFonts w:ascii="Verdana" w:hAnsi="Verdana" w:cs="Arial"/>
          <w:b/>
          <w:lang w:val="ru-RU"/>
        </w:rPr>
      </w:pPr>
      <w:r w:rsidRPr="00370819">
        <w:rPr>
          <w:rFonts w:ascii="Verdana" w:hAnsi="Verdana" w:cs="Arial"/>
          <w:b/>
          <w:lang w:val="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370819" w:rsidRPr="00370819" w:rsidTr="00370819">
        <w:tc>
          <w:tcPr>
            <w:tcW w:w="3080" w:type="dxa"/>
            <w:tcBorders>
              <w:top w:val="single" w:sz="4" w:space="0" w:color="auto"/>
              <w:left w:val="single" w:sz="4" w:space="0" w:color="auto"/>
              <w:bottom w:val="single" w:sz="4" w:space="0" w:color="auto"/>
              <w:right w:val="single" w:sz="4" w:space="0" w:color="auto"/>
            </w:tcBorders>
            <w:hideMark/>
          </w:tcPr>
          <w:p w:rsidR="00370819" w:rsidRPr="00370819" w:rsidRDefault="00370819">
            <w:pPr>
              <w:pStyle w:val="BodyText"/>
              <w:rPr>
                <w:rFonts w:ascii="Verdana" w:hAnsi="Verdana" w:cs="Arial"/>
                <w:lang w:val="ru-RU"/>
              </w:rPr>
            </w:pPr>
            <w:r w:rsidRPr="00370819">
              <w:rPr>
                <w:rFonts w:ascii="Verdana" w:hAnsi="Verdana" w:cs="Arial"/>
                <w:lang w:val="ru-RU"/>
              </w:rPr>
              <w:t xml:space="preserve">Јединична цена за активну енергију </w:t>
            </w:r>
          </w:p>
        </w:tc>
        <w:tc>
          <w:tcPr>
            <w:tcW w:w="3081" w:type="dxa"/>
            <w:tcBorders>
              <w:top w:val="single" w:sz="4" w:space="0" w:color="auto"/>
              <w:left w:val="single" w:sz="4" w:space="0" w:color="auto"/>
              <w:bottom w:val="single" w:sz="4" w:space="0" w:color="auto"/>
              <w:right w:val="single" w:sz="4" w:space="0" w:color="auto"/>
            </w:tcBorders>
            <w:hideMark/>
          </w:tcPr>
          <w:p w:rsidR="00370819" w:rsidRPr="00370819" w:rsidRDefault="00370819">
            <w:pPr>
              <w:pStyle w:val="BodyText"/>
              <w:rPr>
                <w:rFonts w:ascii="Verdana" w:hAnsi="Verdana" w:cs="Arial"/>
                <w:lang w:val="ru-RU"/>
              </w:rPr>
            </w:pPr>
            <w:r w:rsidRPr="00370819">
              <w:rPr>
                <w:rFonts w:ascii="Verdana" w:hAnsi="Verdana" w:cs="Arial"/>
                <w:lang w:val="ru-RU"/>
              </w:rPr>
              <w:t>Јединична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rsidR="00370819" w:rsidRPr="00370819" w:rsidRDefault="00370819">
            <w:pPr>
              <w:pStyle w:val="BodyText"/>
              <w:rPr>
                <w:rFonts w:ascii="Verdana" w:hAnsi="Verdana" w:cs="Arial"/>
                <w:lang w:val="ru-RU"/>
              </w:rPr>
            </w:pPr>
            <w:r w:rsidRPr="00370819">
              <w:rPr>
                <w:rFonts w:ascii="Verdana" w:hAnsi="Verdana" w:cs="Arial"/>
                <w:lang w:val="ru-RU"/>
              </w:rPr>
              <w:t>Јединична цена са ПДВ-ом</w:t>
            </w:r>
          </w:p>
        </w:tc>
      </w:tr>
      <w:tr w:rsidR="00370819" w:rsidRPr="00370819" w:rsidTr="00370819">
        <w:tc>
          <w:tcPr>
            <w:tcW w:w="3080" w:type="dxa"/>
            <w:tcBorders>
              <w:top w:val="single" w:sz="4" w:space="0" w:color="auto"/>
              <w:left w:val="single" w:sz="4" w:space="0" w:color="auto"/>
              <w:bottom w:val="single" w:sz="4" w:space="0" w:color="auto"/>
              <w:right w:val="single" w:sz="4" w:space="0" w:color="auto"/>
            </w:tcBorders>
            <w:hideMark/>
          </w:tcPr>
          <w:p w:rsidR="00370819" w:rsidRPr="00370819" w:rsidRDefault="00370819">
            <w:pPr>
              <w:pStyle w:val="BodyText"/>
              <w:rPr>
                <w:rFonts w:ascii="Verdana" w:hAnsi="Verdana" w:cs="Arial"/>
              </w:rPr>
            </w:pPr>
            <w:r w:rsidRPr="00370819">
              <w:rPr>
                <w:rFonts w:ascii="Verdana" w:hAnsi="Verdana" w:cs="Arial"/>
              </w:rPr>
              <w:t xml:space="preserve">јединична цена  </w:t>
            </w:r>
            <w:r w:rsidRPr="00370819">
              <w:rPr>
                <w:rFonts w:ascii="Verdana" w:hAnsi="Verdana" w:cs="Arial"/>
                <w:lang w:val="sr-Cyrl-CS"/>
              </w:rPr>
              <w:t>динара</w:t>
            </w:r>
            <w:r w:rsidRPr="00370819">
              <w:rPr>
                <w:rFonts w:ascii="Verdana" w:hAnsi="Verdana" w:cs="Arial"/>
              </w:rPr>
              <w:t>/КWh</w:t>
            </w:r>
          </w:p>
        </w:tc>
        <w:tc>
          <w:tcPr>
            <w:tcW w:w="3081" w:type="dxa"/>
            <w:tcBorders>
              <w:top w:val="single" w:sz="4" w:space="0" w:color="auto"/>
              <w:left w:val="single" w:sz="4" w:space="0" w:color="auto"/>
              <w:bottom w:val="single" w:sz="4" w:space="0" w:color="auto"/>
              <w:right w:val="single" w:sz="4" w:space="0" w:color="auto"/>
            </w:tcBorders>
          </w:tcPr>
          <w:p w:rsidR="00370819" w:rsidRPr="00370819" w:rsidRDefault="00370819">
            <w:pPr>
              <w:pStyle w:val="BodyText"/>
              <w:rPr>
                <w:rFonts w:ascii="Verdana" w:hAnsi="Verdana" w:cs="Arial"/>
              </w:rPr>
            </w:pPr>
          </w:p>
        </w:tc>
        <w:tc>
          <w:tcPr>
            <w:tcW w:w="3081" w:type="dxa"/>
            <w:tcBorders>
              <w:top w:val="single" w:sz="4" w:space="0" w:color="auto"/>
              <w:left w:val="single" w:sz="4" w:space="0" w:color="auto"/>
              <w:bottom w:val="single" w:sz="4" w:space="0" w:color="auto"/>
              <w:right w:val="single" w:sz="4" w:space="0" w:color="auto"/>
            </w:tcBorders>
          </w:tcPr>
          <w:p w:rsidR="00370819" w:rsidRPr="00370819" w:rsidRDefault="00370819">
            <w:pPr>
              <w:pStyle w:val="BodyText"/>
              <w:rPr>
                <w:rFonts w:ascii="Verdana" w:hAnsi="Verdana" w:cs="Arial"/>
              </w:rPr>
            </w:pPr>
          </w:p>
        </w:tc>
      </w:tr>
    </w:tbl>
    <w:p w:rsidR="00370819" w:rsidRPr="00370819" w:rsidRDefault="00370819" w:rsidP="00370819">
      <w:pPr>
        <w:pStyle w:val="BodyText"/>
        <w:rPr>
          <w:rFonts w:ascii="Verdana" w:hAnsi="Verdana" w:cs="Arial"/>
        </w:rPr>
      </w:pPr>
    </w:p>
    <w:p w:rsidR="00370819" w:rsidRPr="00370819" w:rsidRDefault="00370819" w:rsidP="00370819">
      <w:pPr>
        <w:pStyle w:val="BodyText"/>
        <w:rPr>
          <w:rFonts w:ascii="Verdana" w:hAnsi="Verdana" w:cs="Arial"/>
        </w:rPr>
      </w:pPr>
    </w:p>
    <w:p w:rsidR="00370819" w:rsidRPr="00370819" w:rsidRDefault="00370819" w:rsidP="00370819">
      <w:pPr>
        <w:rPr>
          <w:rFonts w:ascii="Verdana" w:hAnsi="Verdana" w:cs="Arial"/>
          <w:b/>
          <w:bCs/>
          <w:iCs/>
          <w:lang w:val="sr-Cyrl-CS"/>
        </w:rPr>
      </w:pPr>
      <w:r w:rsidRPr="00370819">
        <w:rPr>
          <w:rFonts w:ascii="Verdana" w:hAnsi="Verdana" w:cs="Arial"/>
          <w:b/>
          <w:bCs/>
          <w:iCs/>
          <w:lang w:val="sr-Latn-CS"/>
        </w:rPr>
        <w:t xml:space="preserve">X   </w:t>
      </w:r>
      <w:r w:rsidRPr="00370819">
        <w:rPr>
          <w:rFonts w:ascii="Verdana" w:hAnsi="Verdana" w:cs="Arial"/>
          <w:b/>
          <w:bCs/>
          <w:iCs/>
          <w:lang w:val="sr-Cyrl-CS"/>
        </w:rPr>
        <w:t>ОБРАЗАЦ ТРОШКОВА ПРИПРЕМЕ ПОНУДЕ</w:t>
      </w:r>
    </w:p>
    <w:p w:rsidR="00370819" w:rsidRPr="00370819" w:rsidRDefault="00370819" w:rsidP="00370819">
      <w:pPr>
        <w:rPr>
          <w:rFonts w:ascii="Verdana" w:hAnsi="Verdana" w:cs="Arial"/>
          <w:b/>
          <w:bCs/>
          <w:iCs/>
          <w:lang w:val="sr-Latn-CS"/>
        </w:rPr>
      </w:pPr>
    </w:p>
    <w:p w:rsidR="00370819" w:rsidRPr="00370819" w:rsidRDefault="00370819" w:rsidP="00370819">
      <w:pPr>
        <w:rPr>
          <w:rFonts w:ascii="Verdana" w:hAnsi="Verdana" w:cs="Arial"/>
          <w:b/>
          <w:bCs/>
          <w:iCs/>
          <w:lang w:val="sr-Latn-CS"/>
        </w:rPr>
      </w:pPr>
    </w:p>
    <w:p w:rsidR="00370819" w:rsidRPr="00370819" w:rsidRDefault="00370819" w:rsidP="00370819">
      <w:pPr>
        <w:spacing w:after="120"/>
        <w:jc w:val="both"/>
        <w:rPr>
          <w:rFonts w:ascii="Verdana" w:hAnsi="Verdana" w:cs="Arial"/>
          <w:lang w:val="ru-RU"/>
        </w:rPr>
      </w:pPr>
      <w:r w:rsidRPr="00370819">
        <w:rPr>
          <w:rFonts w:ascii="Verdana" w:hAnsi="Verdana" w:cs="Arial"/>
          <w:lang w:val="ru-RU"/>
        </w:rPr>
        <w:t xml:space="preserve">У складу са чланом 88. </w:t>
      </w:r>
      <w:r w:rsidRPr="00370819">
        <w:rPr>
          <w:rFonts w:ascii="Verdana" w:hAnsi="Verdana" w:cs="Arial"/>
          <w:lang w:val="sr-Cyrl-CS"/>
        </w:rPr>
        <w:t>став 1.</w:t>
      </w:r>
      <w:r w:rsidRPr="00370819">
        <w:rPr>
          <w:rFonts w:ascii="Verdana" w:hAnsi="Verdana" w:cs="Arial"/>
          <w:lang w:val="ru-RU"/>
        </w:rPr>
        <w:t xml:space="preserve"> Закона, понуђач ____________________</w:t>
      </w:r>
      <w:r w:rsidRPr="00370819">
        <w:rPr>
          <w:rFonts w:ascii="Verdana" w:hAnsi="Verdana" w:cs="Arial"/>
          <w:i/>
          <w:iCs/>
          <w:lang w:val="ru-RU"/>
        </w:rPr>
        <w:t xml:space="preserve">, </w:t>
      </w:r>
      <w:r w:rsidRPr="00370819">
        <w:rPr>
          <w:rFonts w:ascii="Verdana" w:hAnsi="Verdana" w:cs="Arial"/>
          <w:lang w:val="ru-RU"/>
        </w:rPr>
        <w:t>достав</w:t>
      </w:r>
      <w:r w:rsidRPr="00370819">
        <w:rPr>
          <w:rFonts w:ascii="Verdana" w:hAnsi="Verdana" w:cs="Arial"/>
          <w:lang w:val="sr-Cyrl-CS"/>
        </w:rPr>
        <w:t xml:space="preserve">ља </w:t>
      </w:r>
      <w:r w:rsidRPr="00370819">
        <w:rPr>
          <w:rFonts w:ascii="Verdana" w:hAnsi="Verdana" w:cs="Arial"/>
          <w:lang w:val="ru-RU"/>
        </w:rPr>
        <w:t xml:space="preserve">укупан износ и структуру трошкова припремања понуде, </w:t>
      </w:r>
      <w:r w:rsidRPr="00370819">
        <w:rPr>
          <w:rFonts w:ascii="Verdana" w:hAnsi="Verdana" w:cs="Arial"/>
          <w:lang w:val="sr-Cyrl-CS"/>
        </w:rPr>
        <w:t xml:space="preserve">како следи у </w:t>
      </w:r>
      <w:r w:rsidRPr="00370819">
        <w:rPr>
          <w:rFonts w:ascii="Verdana" w:hAnsi="Verdana" w:cs="Arial"/>
          <w:lang w:val="ru-RU"/>
        </w:rPr>
        <w:t>табели:</w:t>
      </w:r>
    </w:p>
    <w:p w:rsidR="00370819" w:rsidRPr="00370819" w:rsidRDefault="00370819" w:rsidP="00370819">
      <w:pPr>
        <w:spacing w:after="120"/>
        <w:jc w:val="both"/>
        <w:rPr>
          <w:rFonts w:ascii="Verdana" w:hAnsi="Verdana" w:cs="Arial"/>
          <w:b/>
          <w:i/>
          <w:lang w:val="ru-RU"/>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5"/>
        <w:gridCol w:w="3300"/>
      </w:tblGrid>
      <w:tr w:rsidR="00370819" w:rsidRPr="00370819" w:rsidTr="00370819">
        <w:tc>
          <w:tcPr>
            <w:tcW w:w="5565" w:type="dxa"/>
            <w:tcBorders>
              <w:top w:val="single" w:sz="4" w:space="0" w:color="000000"/>
              <w:left w:val="single" w:sz="4" w:space="0" w:color="000000"/>
              <w:bottom w:val="single" w:sz="4" w:space="0" w:color="000000"/>
              <w:right w:val="nil"/>
            </w:tcBorders>
            <w:hideMark/>
          </w:tcPr>
          <w:p w:rsidR="00370819" w:rsidRPr="00370819" w:rsidRDefault="00370819">
            <w:pPr>
              <w:jc w:val="center"/>
              <w:rPr>
                <w:rFonts w:ascii="Verdana" w:hAnsi="Verdana" w:cs="Arial"/>
                <w:b/>
                <w:lang w:val="sr-Cyrl-CS"/>
              </w:rPr>
            </w:pPr>
            <w:r w:rsidRPr="00370819">
              <w:rPr>
                <w:rFonts w:ascii="Verdana" w:hAnsi="Verdana" w:cs="Arial"/>
                <w:b/>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370819" w:rsidRPr="00370819" w:rsidRDefault="00370819">
            <w:pPr>
              <w:jc w:val="center"/>
              <w:rPr>
                <w:rFonts w:ascii="Verdana" w:hAnsi="Verdana" w:cs="Arial"/>
                <w:b/>
                <w:lang w:val="sr-Cyrl-CS"/>
              </w:rPr>
            </w:pPr>
            <w:r w:rsidRPr="00370819">
              <w:rPr>
                <w:rFonts w:ascii="Verdana" w:hAnsi="Verdana" w:cs="Arial"/>
                <w:b/>
                <w:lang w:val="sr-Cyrl-CS"/>
              </w:rPr>
              <w:t>Износ трошка у РСД</w:t>
            </w: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right"/>
              <w:rPr>
                <w:rFonts w:ascii="Verdana" w:hAnsi="Verdana" w:cs="Arial"/>
                <w:b/>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jc w:val="right"/>
              <w:rPr>
                <w:rFonts w:ascii="Verdana" w:hAnsi="Verdana" w:cs="Arial"/>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rPr>
            </w:pPr>
          </w:p>
        </w:tc>
      </w:tr>
      <w:tr w:rsidR="00370819" w:rsidRPr="00370819" w:rsidTr="00370819">
        <w:tc>
          <w:tcPr>
            <w:tcW w:w="5565" w:type="dxa"/>
            <w:tcBorders>
              <w:top w:val="single" w:sz="4" w:space="0" w:color="000000"/>
              <w:left w:val="single" w:sz="4" w:space="0" w:color="000000"/>
              <w:bottom w:val="single" w:sz="4" w:space="0" w:color="000000"/>
              <w:right w:val="nil"/>
            </w:tcBorders>
          </w:tcPr>
          <w:p w:rsidR="00370819" w:rsidRPr="00370819" w:rsidRDefault="00370819">
            <w:pPr>
              <w:snapToGrid w:val="0"/>
              <w:jc w:val="both"/>
              <w:rPr>
                <w:rFonts w:ascii="Verdana" w:hAnsi="Verdana" w:cs="Arial"/>
                <w:lang w:val="ru-RU"/>
              </w:rPr>
            </w:pPr>
          </w:p>
          <w:p w:rsidR="00370819" w:rsidRPr="00370819" w:rsidRDefault="00370819">
            <w:pPr>
              <w:jc w:val="both"/>
              <w:rPr>
                <w:rFonts w:ascii="Verdana" w:hAnsi="Verdana" w:cs="Arial"/>
                <w:lang w:val="ru-RU"/>
              </w:rPr>
            </w:pPr>
            <w:r w:rsidRPr="00370819">
              <w:rPr>
                <w:rFonts w:ascii="Verdana" w:hAnsi="Verdana" w:cs="Arial"/>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70819" w:rsidRPr="00370819" w:rsidRDefault="00370819">
            <w:pPr>
              <w:snapToGrid w:val="0"/>
              <w:rPr>
                <w:rFonts w:ascii="Verdana" w:hAnsi="Verdana" w:cs="Arial"/>
                <w:lang w:val="ru-RU"/>
              </w:rPr>
            </w:pPr>
          </w:p>
        </w:tc>
      </w:tr>
    </w:tbl>
    <w:p w:rsidR="00370819" w:rsidRPr="00370819" w:rsidRDefault="00370819" w:rsidP="00370819">
      <w:pPr>
        <w:jc w:val="both"/>
        <w:rPr>
          <w:rFonts w:ascii="Verdana" w:hAnsi="Verdana" w:cs="Arial"/>
          <w:lang w:val="ru-RU"/>
        </w:rPr>
      </w:pPr>
    </w:p>
    <w:p w:rsidR="00370819" w:rsidRPr="00370819" w:rsidRDefault="00370819" w:rsidP="00370819">
      <w:pPr>
        <w:jc w:val="both"/>
        <w:rPr>
          <w:rFonts w:ascii="Verdana" w:hAnsi="Verdana" w:cs="Arial"/>
          <w:lang w:val="ru-RU"/>
        </w:rPr>
      </w:pPr>
      <w:r w:rsidRPr="00370819">
        <w:rPr>
          <w:rFonts w:ascii="Verdana" w:hAnsi="Verdana" w:cs="Arial"/>
          <w:lang w:val="ru-RU"/>
        </w:rPr>
        <w:t>Трошкове припреме и подношења понуде сноси искључиво понуђач и не може тражити од наручиоца накнаду трошкова.</w:t>
      </w:r>
    </w:p>
    <w:p w:rsidR="00370819" w:rsidRPr="00370819" w:rsidRDefault="00370819" w:rsidP="00370819">
      <w:pPr>
        <w:jc w:val="both"/>
        <w:rPr>
          <w:rFonts w:ascii="Verdana" w:hAnsi="Verdana" w:cs="Arial"/>
          <w:lang w:val="ru-RU"/>
        </w:rPr>
      </w:pPr>
      <w:r w:rsidRPr="00370819">
        <w:rPr>
          <w:rFonts w:ascii="Verdana" w:hAnsi="Verdana" w:cs="Arial"/>
          <w:lang w:val="ru-RU"/>
        </w:rPr>
        <w:t xml:space="preserve">Ако је поступак јавне набавке обустављен из разлога који су на страни наручиоца, наручилац је дужан да понуђачу надокнади </w:t>
      </w:r>
    </w:p>
    <w:p w:rsidR="00370819" w:rsidRPr="00370819" w:rsidRDefault="00370819" w:rsidP="00370819">
      <w:pPr>
        <w:jc w:val="both"/>
        <w:rPr>
          <w:rFonts w:ascii="Verdana" w:hAnsi="Verdana" w:cs="Arial"/>
          <w:lang w:val="sr-Cyrl-CS"/>
        </w:rPr>
      </w:pPr>
      <w:r w:rsidRPr="00370819">
        <w:rPr>
          <w:rFonts w:ascii="Verdana" w:hAnsi="Verdana" w:cs="Arial"/>
          <w:lang w:val="ru-RU"/>
        </w:rPr>
        <w:t>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0819" w:rsidRPr="00370819" w:rsidRDefault="00370819" w:rsidP="00370819">
      <w:pPr>
        <w:spacing w:after="120"/>
        <w:jc w:val="both"/>
        <w:rPr>
          <w:rFonts w:ascii="Verdana" w:hAnsi="Verdana" w:cs="Arial"/>
          <w:bCs/>
          <w:color w:val="FF0000"/>
          <w:lang w:val="sr-Cyrl-CS"/>
        </w:rPr>
      </w:pPr>
      <w:r w:rsidRPr="00370819">
        <w:rPr>
          <w:rFonts w:ascii="Verdana" w:hAnsi="Verdana" w:cs="Arial"/>
          <w:b/>
          <w:bCs/>
          <w:lang w:val="ru-RU"/>
        </w:rPr>
        <w:t xml:space="preserve">Напомена: </w:t>
      </w:r>
      <w:r w:rsidRPr="00370819">
        <w:rPr>
          <w:rFonts w:ascii="Verdana" w:hAnsi="Verdana" w:cs="Arial"/>
          <w:bCs/>
          <w:lang w:val="ru-RU"/>
        </w:rPr>
        <w:t>достављање и попуњавање овог обрасца није обавезно.</w:t>
      </w:r>
    </w:p>
    <w:p w:rsidR="00370819" w:rsidRPr="00370819" w:rsidRDefault="00370819" w:rsidP="00370819">
      <w:pPr>
        <w:spacing w:after="120"/>
        <w:jc w:val="both"/>
        <w:rPr>
          <w:rFonts w:ascii="Verdana" w:hAnsi="Verdana" w:cs="Arial"/>
          <w:bCs/>
          <w:lang w:val="ru-RU"/>
        </w:rPr>
      </w:pPr>
    </w:p>
    <w:p w:rsidR="00370819" w:rsidRPr="00370819" w:rsidRDefault="00370819" w:rsidP="00370819">
      <w:pPr>
        <w:spacing w:after="120"/>
        <w:ind w:firstLine="425"/>
        <w:jc w:val="both"/>
        <w:rPr>
          <w:rFonts w:ascii="Verdana" w:hAnsi="Verdana" w:cs="Arial"/>
          <w:bCs/>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0"/>
        <w:gridCol w:w="3068"/>
        <w:gridCol w:w="3094"/>
      </w:tblGrid>
      <w:tr w:rsidR="00370819" w:rsidRPr="00370819" w:rsidTr="00370819">
        <w:tc>
          <w:tcPr>
            <w:tcW w:w="3080"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lang w:val="sr-Cyrl-CS"/>
              </w:rPr>
            </w:pPr>
            <w:r w:rsidRPr="00370819">
              <w:rPr>
                <w:rFonts w:ascii="Verdana" w:hAnsi="Verdana" w:cs="Arial"/>
                <w:lang w:val="sr-Cyrl-CS"/>
              </w:rPr>
              <w:t>Место и датум</w:t>
            </w:r>
          </w:p>
        </w:tc>
        <w:tc>
          <w:tcPr>
            <w:tcW w:w="3068"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rPr>
            </w:pPr>
            <w:r w:rsidRPr="00370819">
              <w:rPr>
                <w:rFonts w:ascii="Verdana" w:hAnsi="Verdana" w:cs="Arial"/>
              </w:rPr>
              <w:t>М.П.</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rPr>
            </w:pPr>
            <w:r w:rsidRPr="00370819">
              <w:rPr>
                <w:rFonts w:ascii="Verdana" w:hAnsi="Verdana" w:cs="Arial"/>
              </w:rPr>
              <w:t>Потпис понуђача</w:t>
            </w:r>
          </w:p>
        </w:tc>
      </w:tr>
      <w:tr w:rsidR="00370819" w:rsidRPr="00370819" w:rsidTr="00370819">
        <w:tc>
          <w:tcPr>
            <w:tcW w:w="3080" w:type="dxa"/>
            <w:tcBorders>
              <w:top w:val="nil"/>
              <w:left w:val="nil"/>
              <w:bottom w:val="single" w:sz="4" w:space="0" w:color="000000"/>
              <w:right w:val="nil"/>
            </w:tcBorders>
          </w:tcPr>
          <w:p w:rsidR="00370819" w:rsidRPr="00370819" w:rsidRDefault="00370819">
            <w:pPr>
              <w:pStyle w:val="BodyText2"/>
              <w:snapToGrid w:val="0"/>
              <w:spacing w:line="100" w:lineRule="atLeast"/>
              <w:jc w:val="both"/>
              <w:rPr>
                <w:rFonts w:ascii="Verdana" w:hAnsi="Verdana" w:cs="Arial"/>
              </w:rPr>
            </w:pPr>
          </w:p>
        </w:tc>
        <w:tc>
          <w:tcPr>
            <w:tcW w:w="3068" w:type="dxa"/>
            <w:tcBorders>
              <w:top w:val="single" w:sz="4" w:space="0" w:color="000000"/>
              <w:left w:val="single" w:sz="4" w:space="0" w:color="000000"/>
              <w:bottom w:val="single" w:sz="4" w:space="0" w:color="000000"/>
              <w:right w:val="single" w:sz="4" w:space="0" w:color="000000"/>
            </w:tcBorders>
          </w:tcPr>
          <w:p w:rsidR="00370819" w:rsidRPr="00370819" w:rsidRDefault="00370819">
            <w:pPr>
              <w:pStyle w:val="BodyText2"/>
              <w:snapToGrid w:val="0"/>
              <w:spacing w:line="100" w:lineRule="atLeast"/>
              <w:jc w:val="both"/>
              <w:rPr>
                <w:rFonts w:ascii="Verdana" w:hAnsi="Verdana" w:cs="Arial"/>
              </w:rPr>
            </w:pPr>
          </w:p>
        </w:tc>
        <w:tc>
          <w:tcPr>
            <w:tcW w:w="3094" w:type="dxa"/>
            <w:tcBorders>
              <w:top w:val="nil"/>
              <w:left w:val="nil"/>
              <w:bottom w:val="single" w:sz="4" w:space="0" w:color="000000"/>
              <w:right w:val="nil"/>
            </w:tcBorders>
          </w:tcPr>
          <w:p w:rsidR="00370819" w:rsidRPr="00370819" w:rsidRDefault="00370819">
            <w:pPr>
              <w:pStyle w:val="BodyText2"/>
              <w:snapToGrid w:val="0"/>
              <w:spacing w:line="100" w:lineRule="atLeast"/>
              <w:jc w:val="both"/>
              <w:rPr>
                <w:rFonts w:ascii="Verdana" w:hAnsi="Verdana" w:cs="Arial"/>
              </w:rPr>
            </w:pPr>
          </w:p>
        </w:tc>
      </w:tr>
    </w:tbl>
    <w:p w:rsidR="00370819" w:rsidRPr="00370819" w:rsidRDefault="00370819" w:rsidP="00370819">
      <w:pPr>
        <w:rPr>
          <w:rFonts w:ascii="Verdana" w:hAnsi="Verdana" w:cs="Arial"/>
        </w:rPr>
      </w:pPr>
    </w:p>
    <w:p w:rsidR="00370819" w:rsidRPr="00370819" w:rsidRDefault="00370819" w:rsidP="00370819">
      <w:pPr>
        <w:rPr>
          <w:rFonts w:ascii="Verdana" w:hAnsi="Verdana" w:cs="Arial"/>
          <w:b/>
          <w:bCs/>
          <w:iCs/>
          <w:lang w:val="sr-Cyrl-CS"/>
        </w:rPr>
      </w:pPr>
    </w:p>
    <w:p w:rsidR="00370819" w:rsidRPr="00370819" w:rsidRDefault="00370819" w:rsidP="00370819">
      <w:pPr>
        <w:rPr>
          <w:rFonts w:ascii="Verdana" w:hAnsi="Verdana" w:cs="Arial"/>
          <w:b/>
          <w:bCs/>
          <w:iCs/>
          <w:lang w:val="sr-Cyrl-CS"/>
        </w:rPr>
      </w:pPr>
      <w:r w:rsidRPr="00370819">
        <w:rPr>
          <w:rFonts w:ascii="Verdana" w:hAnsi="Verdana" w:cs="Arial"/>
          <w:b/>
          <w:bCs/>
          <w:iCs/>
          <w:lang w:val="sr-Latn-CS"/>
        </w:rPr>
        <w:t xml:space="preserve">XI   </w:t>
      </w:r>
      <w:r w:rsidRPr="00370819">
        <w:rPr>
          <w:rFonts w:ascii="Verdana" w:hAnsi="Verdana" w:cs="Arial"/>
          <w:b/>
          <w:bCs/>
          <w:iCs/>
          <w:lang w:val="sr-Cyrl-CS"/>
        </w:rPr>
        <w:t>ОБРАЗАЦ ИЗЈАВЕ О НЕЗАВИСНОЈ ПОНУДИ</w:t>
      </w:r>
    </w:p>
    <w:p w:rsidR="00370819" w:rsidRPr="00370819" w:rsidRDefault="00370819" w:rsidP="00370819">
      <w:pPr>
        <w:rPr>
          <w:rFonts w:ascii="Verdana" w:hAnsi="Verdana" w:cs="Arial"/>
          <w:b/>
          <w:bCs/>
          <w:i/>
          <w:iCs/>
          <w:lang w:val="sr-Cyrl-CS"/>
        </w:rPr>
      </w:pPr>
    </w:p>
    <w:p w:rsidR="00370819" w:rsidRPr="00370819" w:rsidRDefault="00370819" w:rsidP="00370819">
      <w:pPr>
        <w:rPr>
          <w:rFonts w:ascii="Verdana" w:hAnsi="Verdana" w:cs="Arial"/>
          <w:b/>
          <w:bCs/>
          <w:iCs/>
          <w:lang w:val="sr-Cyrl-CS"/>
        </w:rPr>
      </w:pPr>
    </w:p>
    <w:p w:rsidR="00370819" w:rsidRPr="00370819" w:rsidRDefault="00370819" w:rsidP="00370819">
      <w:pPr>
        <w:pStyle w:val="BodyText3"/>
        <w:spacing w:after="0"/>
        <w:jc w:val="both"/>
        <w:rPr>
          <w:rFonts w:ascii="Verdana" w:hAnsi="Verdana" w:cs="Arial"/>
          <w:sz w:val="24"/>
          <w:szCs w:val="24"/>
          <w:lang w:val="ru-RU"/>
        </w:rPr>
      </w:pPr>
      <w:r w:rsidRPr="00370819">
        <w:rPr>
          <w:rFonts w:ascii="Verdana" w:hAnsi="Verdana" w:cs="Arial"/>
          <w:sz w:val="24"/>
          <w:szCs w:val="24"/>
          <w:lang w:val="ru-RU"/>
        </w:rPr>
        <w:t xml:space="preserve">У складу са чланом 26. Закона, ___________________________, </w:t>
      </w:r>
    </w:p>
    <w:p w:rsidR="00370819" w:rsidRPr="00370819" w:rsidRDefault="00370819" w:rsidP="00370819">
      <w:pPr>
        <w:pStyle w:val="BodyText3"/>
        <w:spacing w:after="0"/>
        <w:jc w:val="both"/>
        <w:rPr>
          <w:rFonts w:ascii="Verdana" w:hAnsi="Verdana" w:cs="Arial"/>
          <w:sz w:val="24"/>
          <w:szCs w:val="24"/>
          <w:lang w:val="ru-RU"/>
        </w:rPr>
      </w:pPr>
      <w:r w:rsidRPr="00370819">
        <w:rPr>
          <w:rFonts w:ascii="Verdana" w:hAnsi="Verdana" w:cs="Arial"/>
          <w:sz w:val="24"/>
          <w:szCs w:val="24"/>
          <w:lang w:val="ru-RU"/>
        </w:rPr>
        <w:t xml:space="preserve">                                                           (Назив понуђача)</w:t>
      </w:r>
    </w:p>
    <w:p w:rsidR="00370819" w:rsidRPr="00370819" w:rsidRDefault="00370819" w:rsidP="00370819">
      <w:pPr>
        <w:pStyle w:val="BodyText3"/>
        <w:spacing w:after="0"/>
        <w:jc w:val="both"/>
        <w:rPr>
          <w:rFonts w:ascii="Verdana" w:hAnsi="Verdana" w:cs="Arial"/>
          <w:w w:val="200"/>
          <w:sz w:val="24"/>
          <w:szCs w:val="24"/>
          <w:lang w:val="ru-RU"/>
        </w:rPr>
      </w:pPr>
      <w:r w:rsidRPr="00370819">
        <w:rPr>
          <w:rFonts w:ascii="Verdana" w:hAnsi="Verdana" w:cs="Arial"/>
          <w:sz w:val="24"/>
          <w:szCs w:val="24"/>
          <w:lang w:val="ru-RU"/>
        </w:rPr>
        <w:lastRenderedPageBreak/>
        <w:t xml:space="preserve">даје: </w:t>
      </w:r>
    </w:p>
    <w:p w:rsidR="00370819" w:rsidRPr="00370819" w:rsidRDefault="00370819" w:rsidP="00370819">
      <w:pPr>
        <w:pStyle w:val="BodyText3"/>
        <w:spacing w:after="0"/>
        <w:jc w:val="center"/>
        <w:rPr>
          <w:rFonts w:ascii="Verdana" w:hAnsi="Verdana" w:cs="Arial"/>
          <w:b/>
          <w:bCs/>
          <w:sz w:val="24"/>
          <w:szCs w:val="24"/>
          <w:lang w:val="ru-RU"/>
        </w:rPr>
      </w:pPr>
    </w:p>
    <w:p w:rsidR="00370819" w:rsidRPr="00370819" w:rsidRDefault="00370819" w:rsidP="00370819">
      <w:pPr>
        <w:pStyle w:val="BodyText3"/>
        <w:spacing w:after="0"/>
        <w:jc w:val="center"/>
        <w:outlineLvl w:val="0"/>
        <w:rPr>
          <w:rFonts w:ascii="Verdana" w:hAnsi="Verdana" w:cs="Arial"/>
          <w:b/>
          <w:bCs/>
          <w:sz w:val="24"/>
          <w:szCs w:val="24"/>
          <w:lang w:val="ru-RU"/>
        </w:rPr>
      </w:pPr>
      <w:r w:rsidRPr="00370819">
        <w:rPr>
          <w:rFonts w:ascii="Verdana" w:hAnsi="Verdana" w:cs="Arial"/>
          <w:b/>
          <w:bCs/>
          <w:sz w:val="24"/>
          <w:szCs w:val="24"/>
          <w:lang w:val="ru-RU"/>
        </w:rPr>
        <w:t>Изјаву</w:t>
      </w:r>
    </w:p>
    <w:p w:rsidR="00370819" w:rsidRPr="00370819" w:rsidRDefault="00370819" w:rsidP="00370819">
      <w:pPr>
        <w:pStyle w:val="BodyText3"/>
        <w:spacing w:after="0"/>
        <w:jc w:val="center"/>
        <w:rPr>
          <w:rFonts w:ascii="Verdana" w:hAnsi="Verdana" w:cs="Arial"/>
          <w:b/>
          <w:bCs/>
          <w:sz w:val="24"/>
          <w:szCs w:val="24"/>
          <w:lang w:val="ru-RU"/>
        </w:rPr>
      </w:pPr>
      <w:r w:rsidRPr="00370819">
        <w:rPr>
          <w:rFonts w:ascii="Verdana" w:hAnsi="Verdana" w:cs="Arial"/>
          <w:b/>
          <w:bCs/>
          <w:sz w:val="24"/>
          <w:szCs w:val="24"/>
          <w:lang w:val="ru-RU"/>
        </w:rPr>
        <w:t xml:space="preserve"> о независној понуди</w:t>
      </w:r>
    </w:p>
    <w:p w:rsidR="00370819" w:rsidRPr="00370819" w:rsidRDefault="00370819" w:rsidP="00370819">
      <w:pPr>
        <w:pStyle w:val="BodyText3"/>
        <w:spacing w:after="0"/>
        <w:jc w:val="both"/>
        <w:rPr>
          <w:rFonts w:ascii="Verdana" w:hAnsi="Verdana" w:cs="Arial"/>
          <w:bCs/>
          <w:sz w:val="24"/>
          <w:szCs w:val="24"/>
          <w:lang w:val="ru-RU"/>
        </w:rPr>
      </w:pPr>
    </w:p>
    <w:p w:rsidR="00370819" w:rsidRPr="00370819" w:rsidRDefault="00370819" w:rsidP="00370819">
      <w:pPr>
        <w:jc w:val="both"/>
        <w:rPr>
          <w:rFonts w:ascii="Verdana" w:hAnsi="Verdana" w:cs="Arial"/>
          <w:bCs/>
          <w:lang w:val="ru-RU"/>
        </w:rPr>
      </w:pPr>
      <w:r w:rsidRPr="00370819">
        <w:rPr>
          <w:rFonts w:ascii="Verdana" w:hAnsi="Verdana" w:cs="Arial"/>
          <w:lang w:val="ru-RU"/>
        </w:rPr>
        <w:t>Под пуном материјалном и кривичном одговорношћу п</w:t>
      </w:r>
      <w:r w:rsidRPr="00370819">
        <w:rPr>
          <w:rFonts w:ascii="Verdana" w:hAnsi="Verdana" w:cs="Arial"/>
          <w:bCs/>
          <w:lang w:val="ru-RU"/>
        </w:rPr>
        <w:t xml:space="preserve">отврђујем да сам понуду у </w:t>
      </w:r>
      <w:r w:rsidRPr="00370819">
        <w:rPr>
          <w:rFonts w:ascii="Verdana" w:hAnsi="Verdana" w:cs="Arial"/>
          <w:bCs/>
          <w:lang w:val="sr-Cyrl-CS"/>
        </w:rPr>
        <w:t>поступку</w:t>
      </w:r>
      <w:r w:rsidRPr="00370819">
        <w:rPr>
          <w:rFonts w:ascii="Verdana" w:hAnsi="Verdana" w:cs="Arial"/>
          <w:bCs/>
          <w:lang w:val="ru-RU"/>
        </w:rPr>
        <w:t xml:space="preserve"> јавне набавке</w:t>
      </w:r>
      <w:r w:rsidRPr="00370819">
        <w:rPr>
          <w:rFonts w:ascii="Verdana" w:hAnsi="Verdana" w:cs="Arial"/>
          <w:lang w:val="sr-Cyrl-CS"/>
        </w:rPr>
        <w:t xml:space="preserve"> добра електрична енергија</w:t>
      </w:r>
      <w:r w:rsidRPr="00370819">
        <w:rPr>
          <w:rFonts w:ascii="Verdana" w:hAnsi="Verdana" w:cs="Arial"/>
          <w:i/>
          <w:iCs/>
          <w:lang w:val="ru-RU"/>
        </w:rPr>
        <w:t>,</w:t>
      </w:r>
      <w:r w:rsidRPr="00370819">
        <w:rPr>
          <w:rFonts w:ascii="Verdana" w:hAnsi="Verdana" w:cs="Arial"/>
          <w:lang w:val="ru-RU"/>
        </w:rPr>
        <w:t xml:space="preserve"> бр  01</w:t>
      </w:r>
      <w:r w:rsidRPr="00370819">
        <w:rPr>
          <w:rFonts w:ascii="Verdana" w:hAnsi="Verdana" w:cs="Arial"/>
          <w:lang w:val="sr-Cyrl-CS"/>
        </w:rPr>
        <w:t>/201</w:t>
      </w:r>
      <w:r w:rsidR="006C2FCA">
        <w:rPr>
          <w:rFonts w:ascii="Verdana" w:hAnsi="Verdana" w:cs="Arial"/>
        </w:rPr>
        <w:t>7</w:t>
      </w:r>
      <w:r w:rsidRPr="00370819">
        <w:rPr>
          <w:rFonts w:ascii="Verdana" w:hAnsi="Verdana" w:cs="Arial"/>
          <w:lang w:val="ru-RU"/>
        </w:rPr>
        <w:t xml:space="preserve">, </w:t>
      </w:r>
      <w:r w:rsidRPr="00370819">
        <w:rPr>
          <w:rFonts w:ascii="Verdana" w:hAnsi="Verdana" w:cs="Arial"/>
          <w:bCs/>
          <w:lang w:val="ru-RU"/>
        </w:rPr>
        <w:t>поднео независно, без договора са другим понуђачима или заинтересованим лицима.</w:t>
      </w:r>
    </w:p>
    <w:p w:rsidR="00370819" w:rsidRPr="00370819" w:rsidRDefault="00370819" w:rsidP="00370819">
      <w:pPr>
        <w:jc w:val="both"/>
        <w:rPr>
          <w:rFonts w:ascii="Verdana" w:hAnsi="Verdana" w:cs="Arial"/>
          <w:bCs/>
          <w:lang w:val="ru-RU"/>
        </w:rPr>
      </w:pPr>
    </w:p>
    <w:p w:rsidR="00370819" w:rsidRPr="00370819" w:rsidRDefault="00370819" w:rsidP="00370819">
      <w:pPr>
        <w:jc w:val="both"/>
        <w:rPr>
          <w:rFonts w:ascii="Verdana" w:hAnsi="Verdana" w:cs="Arial"/>
          <w:bCs/>
          <w:lang w:val="ru-RU"/>
        </w:rPr>
      </w:pPr>
    </w:p>
    <w:p w:rsidR="00370819" w:rsidRPr="00370819" w:rsidRDefault="00370819" w:rsidP="00370819">
      <w:pPr>
        <w:pStyle w:val="BodyText3"/>
        <w:spacing w:after="0"/>
        <w:ind w:firstLine="227"/>
        <w:jc w:val="both"/>
        <w:rPr>
          <w:rFonts w:ascii="Verdana" w:hAnsi="Verdana" w:cs="Arial"/>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0"/>
        <w:gridCol w:w="3065"/>
        <w:gridCol w:w="3097"/>
      </w:tblGrid>
      <w:tr w:rsidR="00370819" w:rsidRPr="00370819" w:rsidTr="00370819">
        <w:tc>
          <w:tcPr>
            <w:tcW w:w="3080"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lang w:val="sr-Cyrl-CS"/>
              </w:rPr>
            </w:pPr>
            <w:r w:rsidRPr="00370819">
              <w:rPr>
                <w:rFonts w:ascii="Verdana" w:hAnsi="Verdana" w:cs="Arial"/>
                <w:lang w:val="sr-Cyrl-CS"/>
              </w:rPr>
              <w:t>Место и датум:</w:t>
            </w:r>
          </w:p>
        </w:tc>
        <w:tc>
          <w:tcPr>
            <w:tcW w:w="3065"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rPr>
            </w:pPr>
            <w:r w:rsidRPr="00370819">
              <w:rPr>
                <w:rFonts w:ascii="Verdana" w:hAnsi="Verdana" w:cs="Arial"/>
              </w:rPr>
              <w:t>М.П.</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370819" w:rsidRPr="00370819" w:rsidRDefault="00370819">
            <w:pPr>
              <w:pStyle w:val="BodyText2"/>
              <w:spacing w:line="100" w:lineRule="atLeast"/>
              <w:jc w:val="center"/>
              <w:rPr>
                <w:rFonts w:ascii="Verdana" w:hAnsi="Verdana" w:cs="Arial"/>
              </w:rPr>
            </w:pPr>
            <w:r w:rsidRPr="00370819">
              <w:rPr>
                <w:rFonts w:ascii="Verdana" w:hAnsi="Verdana" w:cs="Arial"/>
              </w:rPr>
              <w:t>Потпис понуђача</w:t>
            </w:r>
          </w:p>
        </w:tc>
      </w:tr>
      <w:tr w:rsidR="00370819" w:rsidRPr="00370819" w:rsidTr="00370819">
        <w:tc>
          <w:tcPr>
            <w:tcW w:w="3080" w:type="dxa"/>
            <w:tcBorders>
              <w:top w:val="nil"/>
              <w:left w:val="nil"/>
              <w:bottom w:val="single" w:sz="4" w:space="0" w:color="000000"/>
              <w:right w:val="nil"/>
            </w:tcBorders>
          </w:tcPr>
          <w:p w:rsidR="00370819" w:rsidRPr="00370819" w:rsidRDefault="00370819">
            <w:pPr>
              <w:pStyle w:val="BodyText2"/>
              <w:snapToGrid w:val="0"/>
              <w:spacing w:line="100" w:lineRule="atLeast"/>
              <w:jc w:val="both"/>
              <w:rPr>
                <w:rFonts w:ascii="Verdana" w:hAnsi="Verdana" w:cs="Arial"/>
              </w:rPr>
            </w:pPr>
          </w:p>
        </w:tc>
        <w:tc>
          <w:tcPr>
            <w:tcW w:w="3065" w:type="dxa"/>
            <w:tcBorders>
              <w:top w:val="single" w:sz="4" w:space="0" w:color="000000"/>
              <w:left w:val="single" w:sz="4" w:space="0" w:color="000000"/>
              <w:bottom w:val="single" w:sz="4" w:space="0" w:color="000000"/>
              <w:right w:val="single" w:sz="4" w:space="0" w:color="000000"/>
            </w:tcBorders>
          </w:tcPr>
          <w:p w:rsidR="00370819" w:rsidRPr="00370819" w:rsidRDefault="00370819">
            <w:pPr>
              <w:pStyle w:val="BodyText2"/>
              <w:snapToGrid w:val="0"/>
              <w:spacing w:line="100" w:lineRule="atLeast"/>
              <w:jc w:val="both"/>
              <w:rPr>
                <w:rFonts w:ascii="Verdana" w:hAnsi="Verdana" w:cs="Arial"/>
              </w:rPr>
            </w:pPr>
          </w:p>
        </w:tc>
        <w:tc>
          <w:tcPr>
            <w:tcW w:w="3097" w:type="dxa"/>
            <w:tcBorders>
              <w:top w:val="nil"/>
              <w:left w:val="nil"/>
              <w:bottom w:val="single" w:sz="4" w:space="0" w:color="000000"/>
              <w:right w:val="nil"/>
            </w:tcBorders>
          </w:tcPr>
          <w:p w:rsidR="00370819" w:rsidRPr="00370819" w:rsidRDefault="00370819">
            <w:pPr>
              <w:pStyle w:val="BodyText2"/>
              <w:snapToGrid w:val="0"/>
              <w:spacing w:line="100" w:lineRule="atLeast"/>
              <w:jc w:val="both"/>
              <w:rPr>
                <w:rFonts w:ascii="Verdana" w:hAnsi="Verdana" w:cs="Arial"/>
              </w:rPr>
            </w:pPr>
          </w:p>
        </w:tc>
      </w:tr>
    </w:tbl>
    <w:p w:rsidR="00370819" w:rsidRPr="00370819" w:rsidRDefault="00370819" w:rsidP="00370819">
      <w:pPr>
        <w:pStyle w:val="BodyText3"/>
        <w:spacing w:after="0"/>
        <w:ind w:firstLine="227"/>
        <w:jc w:val="both"/>
        <w:rPr>
          <w:rFonts w:ascii="Verdana" w:hAnsi="Verdana" w:cs="Arial"/>
          <w:sz w:val="24"/>
          <w:szCs w:val="24"/>
        </w:rPr>
      </w:pPr>
    </w:p>
    <w:p w:rsidR="00370819" w:rsidRPr="00370819" w:rsidRDefault="00370819" w:rsidP="00370819">
      <w:pPr>
        <w:tabs>
          <w:tab w:val="left" w:pos="6028"/>
        </w:tabs>
        <w:autoSpaceDE w:val="0"/>
        <w:rPr>
          <w:rFonts w:ascii="Verdana" w:hAnsi="Verdana" w:cs="Arial"/>
        </w:rPr>
      </w:pPr>
    </w:p>
    <w:p w:rsidR="00370819" w:rsidRPr="00370819" w:rsidRDefault="00370819" w:rsidP="00370819">
      <w:pPr>
        <w:tabs>
          <w:tab w:val="left" w:pos="6028"/>
        </w:tabs>
        <w:autoSpaceDE w:val="0"/>
        <w:jc w:val="both"/>
        <w:outlineLvl w:val="0"/>
        <w:rPr>
          <w:rFonts w:ascii="Verdana" w:hAnsi="Verdana" w:cs="Arial"/>
          <w:b/>
          <w:bCs/>
          <w:iCs/>
          <w:lang w:val="ru-RU"/>
        </w:rPr>
      </w:pPr>
      <w:r w:rsidRPr="00370819">
        <w:rPr>
          <w:rFonts w:ascii="Verdana" w:hAnsi="Verdana" w:cs="Arial"/>
          <w:b/>
          <w:bCs/>
          <w:iCs/>
          <w:lang w:val="ru-RU"/>
        </w:rPr>
        <w:t>Напомена:</w:t>
      </w:r>
    </w:p>
    <w:p w:rsidR="00370819" w:rsidRPr="00370819" w:rsidRDefault="00370819" w:rsidP="00370819">
      <w:pPr>
        <w:tabs>
          <w:tab w:val="left" w:pos="6028"/>
        </w:tabs>
        <w:autoSpaceDE w:val="0"/>
        <w:jc w:val="both"/>
        <w:rPr>
          <w:rFonts w:ascii="Verdana" w:hAnsi="Verdana" w:cs="Arial"/>
          <w:bCs/>
          <w:iCs/>
          <w:lang w:val="ru-RU"/>
        </w:rPr>
      </w:pPr>
    </w:p>
    <w:p w:rsidR="00370819" w:rsidRPr="00370819" w:rsidRDefault="00370819" w:rsidP="00370819">
      <w:pPr>
        <w:tabs>
          <w:tab w:val="left" w:pos="6028"/>
        </w:tabs>
        <w:autoSpaceDE w:val="0"/>
        <w:jc w:val="both"/>
        <w:rPr>
          <w:rFonts w:ascii="Verdana" w:hAnsi="Verdana" w:cs="Arial"/>
          <w:bCs/>
          <w:iCs/>
          <w:lang w:val="ru-RU"/>
        </w:rPr>
      </w:pPr>
      <w:r w:rsidRPr="00370819">
        <w:rPr>
          <w:rFonts w:ascii="Verdana" w:hAnsi="Verdana" w:cs="Arial"/>
          <w:bCs/>
          <w:iCs/>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w:t>
      </w:r>
    </w:p>
    <w:p w:rsidR="00370819" w:rsidRPr="00370819" w:rsidRDefault="00370819" w:rsidP="00370819">
      <w:pPr>
        <w:tabs>
          <w:tab w:val="left" w:pos="6028"/>
        </w:tabs>
        <w:autoSpaceDE w:val="0"/>
        <w:jc w:val="both"/>
        <w:rPr>
          <w:rFonts w:ascii="Verdana" w:hAnsi="Verdana" w:cs="Arial"/>
          <w:lang w:val="ru-RU"/>
        </w:rPr>
      </w:pPr>
      <w:r w:rsidRPr="00370819">
        <w:rPr>
          <w:rFonts w:ascii="Verdana" w:hAnsi="Verdana" w:cs="Arial"/>
          <w:bCs/>
          <w:iCs/>
          <w:lang w:val="ru-RU"/>
        </w:rPr>
        <w:t>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70819" w:rsidRPr="00370819" w:rsidRDefault="00370819" w:rsidP="00370819">
      <w:pPr>
        <w:tabs>
          <w:tab w:val="left" w:pos="6028"/>
        </w:tabs>
        <w:autoSpaceDE w:val="0"/>
        <w:jc w:val="both"/>
        <w:rPr>
          <w:rFonts w:ascii="Verdana" w:hAnsi="Verdana" w:cs="Arial"/>
          <w:b/>
          <w:bCs/>
          <w:iCs/>
          <w:u w:val="single"/>
          <w:lang w:val="ru-RU"/>
        </w:rPr>
      </w:pPr>
    </w:p>
    <w:p w:rsidR="00370819" w:rsidRPr="00370819" w:rsidRDefault="00370819" w:rsidP="00370819">
      <w:pPr>
        <w:tabs>
          <w:tab w:val="left" w:pos="6028"/>
        </w:tabs>
        <w:autoSpaceDE w:val="0"/>
        <w:jc w:val="both"/>
        <w:rPr>
          <w:rFonts w:ascii="Verdana" w:hAnsi="Verdana" w:cs="Arial"/>
          <w:b/>
          <w:bCs/>
          <w:iCs/>
          <w:u w:val="single"/>
          <w:lang w:val="ru-RU"/>
        </w:rPr>
      </w:pPr>
    </w:p>
    <w:p w:rsidR="00370819" w:rsidRPr="00370819" w:rsidRDefault="00370819" w:rsidP="00370819">
      <w:pPr>
        <w:tabs>
          <w:tab w:val="left" w:pos="6028"/>
        </w:tabs>
        <w:autoSpaceDE w:val="0"/>
        <w:jc w:val="both"/>
        <w:rPr>
          <w:rFonts w:ascii="Verdana" w:hAnsi="Verdana" w:cs="Arial"/>
          <w:bCs/>
          <w:iCs/>
          <w:lang w:val="ru-RU"/>
        </w:rPr>
      </w:pPr>
      <w:r w:rsidRPr="00370819">
        <w:rPr>
          <w:rFonts w:ascii="Verdana" w:hAnsi="Verdana" w:cs="Arial"/>
          <w:b/>
          <w:bCs/>
          <w:iCs/>
          <w:lang w:val="ru-RU"/>
        </w:rPr>
        <w:t>Уколико понуду подноси група понуђача,</w:t>
      </w:r>
      <w:r w:rsidRPr="00370819">
        <w:rPr>
          <w:rFonts w:ascii="Verdana" w:hAnsi="Verdana" w:cs="Arial"/>
          <w:bCs/>
          <w:iCs/>
          <w:lang w:val="ru-RU"/>
        </w:rPr>
        <w:t xml:space="preserve"> Изјава мора бити потписана од стране овлашћеног лица сваког понуђача из групе понуђача и оверена печатом.</w:t>
      </w:r>
    </w:p>
    <w:p w:rsidR="00370819" w:rsidRPr="00370819" w:rsidRDefault="00370819" w:rsidP="00370819">
      <w:pPr>
        <w:tabs>
          <w:tab w:val="left" w:pos="6028"/>
        </w:tabs>
        <w:autoSpaceDE w:val="0"/>
        <w:jc w:val="both"/>
        <w:rPr>
          <w:rFonts w:ascii="Verdana" w:hAnsi="Verdana" w:cs="Arial"/>
          <w:bCs/>
          <w:i/>
          <w:iCs/>
          <w:lang w:val="ru-RU"/>
        </w:rPr>
      </w:pPr>
    </w:p>
    <w:p w:rsidR="00370819" w:rsidRPr="00370819" w:rsidRDefault="00370819" w:rsidP="00370819">
      <w:pPr>
        <w:rPr>
          <w:rFonts w:ascii="Verdana" w:eastAsia="TimesNewRomanPSMT" w:hAnsi="Verdana" w:cs="Arial"/>
          <w:b/>
          <w:bCs/>
          <w:lang w:val="ru-RU"/>
        </w:rPr>
      </w:pPr>
    </w:p>
    <w:p w:rsidR="00A36FD3" w:rsidRDefault="00A36FD3" w:rsidP="00370819">
      <w:pPr>
        <w:rPr>
          <w:rFonts w:ascii="Verdana" w:eastAsia="TimesNewRomanPSMT" w:hAnsi="Verdana" w:cs="Arial"/>
          <w:b/>
          <w:bCs/>
          <w:lang w:val="ru-RU"/>
        </w:rPr>
      </w:pPr>
    </w:p>
    <w:p w:rsidR="00A36FD3" w:rsidRDefault="00A36FD3" w:rsidP="00370819">
      <w:pPr>
        <w:rPr>
          <w:rFonts w:ascii="Verdana" w:eastAsia="TimesNewRomanPSMT" w:hAnsi="Verdana" w:cs="Arial"/>
          <w:b/>
          <w:bCs/>
          <w:lang w:val="ru-RU"/>
        </w:rPr>
      </w:pPr>
    </w:p>
    <w:p w:rsidR="00A36FD3" w:rsidRDefault="00A36FD3" w:rsidP="00370819">
      <w:pPr>
        <w:rPr>
          <w:rFonts w:ascii="Verdana" w:eastAsia="TimesNewRomanPSMT" w:hAnsi="Verdana" w:cs="Arial"/>
          <w:b/>
          <w:bCs/>
          <w:lang w:val="ru-RU"/>
        </w:rPr>
      </w:pPr>
    </w:p>
    <w:p w:rsidR="00370819" w:rsidRPr="00370819" w:rsidRDefault="00370819" w:rsidP="00370819">
      <w:pPr>
        <w:rPr>
          <w:rFonts w:ascii="Verdana" w:eastAsia="TimesNewRomanPSMT" w:hAnsi="Verdana" w:cs="Arial"/>
          <w:b/>
          <w:bCs/>
          <w:lang w:val="ru-RU"/>
        </w:rPr>
      </w:pPr>
      <w:r w:rsidRPr="00370819">
        <w:rPr>
          <w:rFonts w:ascii="Verdana" w:eastAsia="TimesNewRomanPSMT" w:hAnsi="Verdana" w:cs="Arial"/>
          <w:b/>
          <w:bCs/>
          <w:lang w:val="ru-RU"/>
        </w:rPr>
        <w:t>VIII   МОДЕЛ УГОВОРА</w:t>
      </w:r>
    </w:p>
    <w:p w:rsidR="00370819" w:rsidRPr="00370819" w:rsidRDefault="00370819" w:rsidP="00370819">
      <w:pPr>
        <w:rPr>
          <w:rFonts w:ascii="Verdana" w:eastAsia="TimesNewRomanPSMT" w:hAnsi="Verdana" w:cs="Arial"/>
          <w:b/>
          <w:bCs/>
          <w:lang w:val="ru-RU"/>
        </w:rPr>
      </w:pPr>
    </w:p>
    <w:p w:rsidR="00370819" w:rsidRPr="00370819" w:rsidRDefault="00370819" w:rsidP="00370819">
      <w:pPr>
        <w:widowControl w:val="0"/>
        <w:overflowPunct w:val="0"/>
        <w:autoSpaceDE w:val="0"/>
        <w:autoSpaceDN w:val="0"/>
        <w:adjustRightInd w:val="0"/>
        <w:ind w:right="240"/>
        <w:jc w:val="both"/>
        <w:rPr>
          <w:rFonts w:ascii="Verdana" w:hAnsi="Verdana" w:cs="Verdana"/>
        </w:rPr>
      </w:pPr>
      <w:proofErr w:type="gramStart"/>
      <w:r w:rsidRPr="00370819">
        <w:rPr>
          <w:rFonts w:ascii="Verdana" w:hAnsi="Verdana" w:cs="Verdana"/>
        </w:rPr>
        <w:t>Модел уговора је упориште за израду уговора уколико понуда Понуђача буде изабрана.</w:t>
      </w:r>
      <w:proofErr w:type="gramEnd"/>
      <w:r w:rsidRPr="00370819">
        <w:rPr>
          <w:rFonts w:ascii="Verdana" w:hAnsi="Verdana" w:cs="Verdana"/>
        </w:rPr>
        <w:t xml:space="preserve"> </w:t>
      </w:r>
      <w:proofErr w:type="gramStart"/>
      <w:r w:rsidRPr="00370819">
        <w:rPr>
          <w:rFonts w:ascii="Verdana" w:hAnsi="Verdana" w:cs="Verdana"/>
        </w:rPr>
        <w:t xml:space="preserve">Понуђач попуњава све податке у Моделу у </w:t>
      </w:r>
      <w:r w:rsidRPr="00370819">
        <w:rPr>
          <w:rFonts w:ascii="Verdana" w:hAnsi="Verdana" w:cs="Verdana"/>
        </w:rPr>
        <w:lastRenderedPageBreak/>
        <w:t>складу са својом понудом.</w:t>
      </w:r>
      <w:proofErr w:type="gramEnd"/>
    </w:p>
    <w:p w:rsidR="00370819" w:rsidRPr="00370819" w:rsidRDefault="00370819" w:rsidP="00370819">
      <w:pPr>
        <w:widowControl w:val="0"/>
        <w:autoSpaceDE w:val="0"/>
        <w:autoSpaceDN w:val="0"/>
        <w:adjustRightInd w:val="0"/>
        <w:spacing w:line="201" w:lineRule="exact"/>
        <w:jc w:val="both"/>
        <w:rPr>
          <w:rFonts w:ascii="Verdana" w:hAnsi="Verdana" w:cs="Verdana"/>
        </w:rPr>
      </w:pP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roofErr w:type="gramStart"/>
      <w:r w:rsidRPr="00370819">
        <w:rPr>
          <w:rFonts w:ascii="Verdana" w:hAnsi="Verdana" w:cs="Verdana"/>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roofErr w:type="gramEnd"/>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
    <w:p w:rsidR="00370819" w:rsidRPr="00370819" w:rsidRDefault="00370819" w:rsidP="00370819">
      <w:pPr>
        <w:widowControl w:val="0"/>
        <w:autoSpaceDE w:val="0"/>
        <w:autoSpaceDN w:val="0"/>
        <w:adjustRightInd w:val="0"/>
        <w:spacing w:line="1" w:lineRule="exact"/>
        <w:jc w:val="both"/>
        <w:rPr>
          <w:rFonts w:ascii="Verdana" w:hAnsi="Verdana" w:cs="Verdana"/>
        </w:rPr>
      </w:pPr>
    </w:p>
    <w:p w:rsidR="00370819" w:rsidRPr="00370819" w:rsidRDefault="00370819" w:rsidP="00370819">
      <w:pPr>
        <w:widowControl w:val="0"/>
        <w:autoSpaceDE w:val="0"/>
        <w:autoSpaceDN w:val="0"/>
        <w:adjustRightInd w:val="0"/>
        <w:jc w:val="both"/>
        <w:outlineLvl w:val="0"/>
        <w:rPr>
          <w:rFonts w:ascii="Verdana" w:hAnsi="Verdana" w:cs="Verdana"/>
        </w:rPr>
      </w:pPr>
      <w:proofErr w:type="gramStart"/>
      <w:r w:rsidRPr="00370819">
        <w:rPr>
          <w:rFonts w:ascii="Verdana" w:hAnsi="Verdana" w:cs="Verdana"/>
        </w:rPr>
        <w:t>Модел уговора мора бити потписан и оверен.</w:t>
      </w:r>
      <w:proofErr w:type="gramEnd"/>
    </w:p>
    <w:p w:rsidR="00370819" w:rsidRPr="00370819" w:rsidRDefault="00370819" w:rsidP="00370819">
      <w:pPr>
        <w:widowControl w:val="0"/>
        <w:autoSpaceDE w:val="0"/>
        <w:autoSpaceDN w:val="0"/>
        <w:adjustRightInd w:val="0"/>
        <w:spacing w:line="200" w:lineRule="exact"/>
        <w:jc w:val="both"/>
        <w:rPr>
          <w:rFonts w:ascii="Verdana" w:hAnsi="Verdana" w:cs="Verdana"/>
        </w:rPr>
      </w:pPr>
    </w:p>
    <w:p w:rsidR="00370819" w:rsidRPr="00370819" w:rsidRDefault="00370819" w:rsidP="00370819">
      <w:pPr>
        <w:jc w:val="center"/>
        <w:outlineLvl w:val="0"/>
        <w:rPr>
          <w:rFonts w:ascii="Verdana" w:eastAsia="TimesNewRomanPSMT" w:hAnsi="Verdana" w:cs="Arial"/>
          <w:b/>
          <w:bCs/>
          <w:lang w:val="ru-RU"/>
        </w:rPr>
      </w:pPr>
    </w:p>
    <w:p w:rsidR="00370819" w:rsidRPr="00370819" w:rsidRDefault="00370819" w:rsidP="00370819">
      <w:pPr>
        <w:jc w:val="center"/>
        <w:outlineLvl w:val="0"/>
        <w:rPr>
          <w:rFonts w:ascii="Verdana" w:eastAsia="TimesNewRomanPSMT" w:hAnsi="Verdana" w:cs="Arial"/>
          <w:b/>
          <w:bCs/>
          <w:lang w:val="ru-RU"/>
        </w:rPr>
      </w:pPr>
    </w:p>
    <w:p w:rsidR="00370819" w:rsidRPr="00370819" w:rsidRDefault="00370819" w:rsidP="00370819">
      <w:pPr>
        <w:jc w:val="center"/>
        <w:outlineLvl w:val="0"/>
        <w:rPr>
          <w:rFonts w:ascii="Verdana" w:eastAsia="TimesNewRomanPSMT" w:hAnsi="Verdana" w:cs="Arial"/>
          <w:b/>
          <w:bCs/>
          <w:lang w:val="ru-RU"/>
        </w:rPr>
      </w:pPr>
      <w:r w:rsidRPr="00370819">
        <w:rPr>
          <w:rFonts w:ascii="Verdana" w:eastAsia="TimesNewRomanPSMT" w:hAnsi="Verdana" w:cs="Arial"/>
          <w:b/>
          <w:bCs/>
          <w:lang w:val="ru-RU"/>
        </w:rPr>
        <w:t>УГОВОР</w:t>
      </w:r>
    </w:p>
    <w:p w:rsidR="00370819" w:rsidRPr="00370819" w:rsidRDefault="00370819" w:rsidP="00370819">
      <w:pPr>
        <w:jc w:val="center"/>
        <w:rPr>
          <w:rFonts w:ascii="Verdana" w:eastAsia="TimesNewRomanPSMT" w:hAnsi="Verdana" w:cs="Arial"/>
          <w:b/>
          <w:bCs/>
          <w:lang w:val="ru-RU"/>
        </w:rPr>
      </w:pPr>
      <w:r w:rsidRPr="00370819">
        <w:rPr>
          <w:rFonts w:ascii="Verdana" w:eastAsia="TimesNewRomanPSMT" w:hAnsi="Verdana" w:cs="Arial"/>
          <w:b/>
          <w:bCs/>
          <w:lang w:val="ru-RU"/>
        </w:rPr>
        <w:t xml:space="preserve"> О ПРОДАЈИ ЕЛЕКТРИЧНЕ ЕНЕРГИЈЕ, JН бр.  01/201</w:t>
      </w:r>
      <w:r w:rsidR="00A36FD3">
        <w:rPr>
          <w:rFonts w:ascii="Verdana" w:eastAsia="TimesNewRomanPSMT" w:hAnsi="Verdana" w:cs="Arial"/>
          <w:b/>
          <w:bCs/>
          <w:lang w:val="ru-RU"/>
        </w:rPr>
        <w:t>7.</w:t>
      </w:r>
    </w:p>
    <w:p w:rsidR="00370819" w:rsidRPr="00370819" w:rsidRDefault="00370819" w:rsidP="00370819">
      <w:pPr>
        <w:jc w:val="center"/>
        <w:rPr>
          <w:rFonts w:ascii="Verdana" w:eastAsia="TimesNewRomanPSMT" w:hAnsi="Verdana" w:cs="Arial"/>
          <w:b/>
          <w:bCs/>
          <w:lang w:val="ru-RU"/>
        </w:rPr>
      </w:pPr>
    </w:p>
    <w:p w:rsidR="00370819" w:rsidRPr="00370819" w:rsidRDefault="00370819" w:rsidP="00370819">
      <w:pPr>
        <w:jc w:val="center"/>
        <w:rPr>
          <w:rFonts w:ascii="Verdana" w:eastAsia="TimesNewRomanPSMT" w:hAnsi="Verdana" w:cs="Arial"/>
          <w:b/>
          <w:bCs/>
          <w:lang w:val="ru-RU"/>
        </w:rPr>
      </w:pP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закључен у Београду, дана _______. 201</w:t>
      </w:r>
      <w:r w:rsidR="00A36FD3">
        <w:rPr>
          <w:rFonts w:ascii="Verdana" w:eastAsia="TimesNewRomanPSMT" w:hAnsi="Verdana" w:cs="Arial"/>
          <w:bCs/>
          <w:lang w:val="ru-RU"/>
        </w:rPr>
        <w:t>7</w:t>
      </w:r>
      <w:r w:rsidRPr="00370819">
        <w:rPr>
          <w:rFonts w:ascii="Verdana" w:eastAsia="TimesNewRomanPSMT" w:hAnsi="Verdana" w:cs="Arial"/>
          <w:bCs/>
          <w:lang w:val="ru-RU"/>
        </w:rPr>
        <w:t>.године између:</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both"/>
        <w:outlineLvl w:val="0"/>
        <w:rPr>
          <w:rFonts w:ascii="Verdana" w:eastAsia="TimesNewRomanPSMT" w:hAnsi="Verdana" w:cs="Arial"/>
          <w:bCs/>
          <w:lang w:val="ru-RU"/>
        </w:rPr>
      </w:pPr>
      <w:r w:rsidRPr="00370819">
        <w:rPr>
          <w:rFonts w:ascii="Verdana" w:eastAsia="TimesNewRomanPSMT" w:hAnsi="Verdana" w:cs="Arial"/>
          <w:bCs/>
          <w:lang w:val="ru-RU"/>
        </w:rPr>
        <w:t>1. Културног центра "Чукарица" из Београда, Тургењевљева бр. 5 (у даљем тексту: Наручилац - Купац), кога заступа</w:t>
      </w:r>
      <w:r w:rsidRPr="00370819">
        <w:rPr>
          <w:rFonts w:ascii="Verdana" w:eastAsia="TimesNewRomanPSMT" w:hAnsi="Verdana" w:cs="Arial"/>
          <w:bCs/>
          <w:lang w:val="sr-Cyrl-CS"/>
        </w:rPr>
        <w:t xml:space="preserve"> </w:t>
      </w:r>
      <w:r w:rsidRPr="00370819">
        <w:rPr>
          <w:rFonts w:ascii="Verdana" w:eastAsia="TimesNewRomanPSMT" w:hAnsi="Verdana" w:cs="Arial"/>
          <w:bCs/>
          <w:lang w:val="ru-RU"/>
        </w:rPr>
        <w:t xml:space="preserve"> директор Миодраг Ракочевић,</w:t>
      </w: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и</w:t>
      </w:r>
    </w:p>
    <w:p w:rsidR="00370819" w:rsidRPr="00370819" w:rsidRDefault="00370819" w:rsidP="00370819">
      <w:pPr>
        <w:jc w:val="both"/>
        <w:outlineLvl w:val="0"/>
        <w:rPr>
          <w:rFonts w:ascii="Verdana" w:eastAsia="TimesNewRomanPSMT" w:hAnsi="Verdana" w:cs="Arial"/>
          <w:bCs/>
          <w:lang w:val="ru-RU"/>
        </w:rPr>
      </w:pPr>
      <w:r w:rsidRPr="00370819">
        <w:rPr>
          <w:rFonts w:ascii="Verdana" w:eastAsia="TimesNewRomanPSMT" w:hAnsi="Verdana" w:cs="Arial"/>
          <w:bCs/>
          <w:lang w:val="ru-RU"/>
        </w:rPr>
        <w:t xml:space="preserve">2. ______________________, из __________________, . </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center"/>
        <w:outlineLvl w:val="0"/>
        <w:rPr>
          <w:rFonts w:ascii="Verdana" w:eastAsia="TimesNewRomanPSMT" w:hAnsi="Verdana" w:cs="Arial"/>
          <w:b/>
          <w:bCs/>
          <w:lang w:val="ru-RU"/>
        </w:rPr>
      </w:pPr>
    </w:p>
    <w:p w:rsidR="00370819" w:rsidRPr="00370819" w:rsidRDefault="00370819" w:rsidP="00370819">
      <w:pPr>
        <w:jc w:val="center"/>
        <w:outlineLvl w:val="0"/>
        <w:rPr>
          <w:rFonts w:ascii="Verdana" w:eastAsia="TimesNewRomanPSMT" w:hAnsi="Verdana" w:cs="Arial"/>
          <w:b/>
          <w:bCs/>
          <w:lang w:val="ru-RU"/>
        </w:rPr>
      </w:pPr>
    </w:p>
    <w:p w:rsidR="00370819" w:rsidRPr="00370819" w:rsidRDefault="00370819" w:rsidP="00370819">
      <w:pPr>
        <w:jc w:val="center"/>
        <w:outlineLvl w:val="0"/>
        <w:rPr>
          <w:rFonts w:ascii="Verdana" w:eastAsia="TimesNewRomanPSMT" w:hAnsi="Verdana" w:cs="Arial"/>
          <w:b/>
          <w:bCs/>
          <w:lang w:val="ru-RU"/>
        </w:rPr>
      </w:pPr>
      <w:r w:rsidRPr="00370819">
        <w:rPr>
          <w:rFonts w:ascii="Verdana" w:eastAsia="TimesNewRomanPSMT" w:hAnsi="Verdana" w:cs="Arial"/>
          <w:b/>
          <w:bCs/>
          <w:lang w:val="ru-RU"/>
        </w:rPr>
        <w:t>Члан 1.</w:t>
      </w:r>
    </w:p>
    <w:p w:rsidR="00370819" w:rsidRPr="00370819" w:rsidRDefault="00370819" w:rsidP="00370819">
      <w:pPr>
        <w:jc w:val="center"/>
        <w:rPr>
          <w:rFonts w:ascii="Verdana" w:eastAsia="TimesNewRomanPSMT" w:hAnsi="Verdana" w:cs="Arial"/>
          <w:b/>
          <w:bCs/>
          <w:lang w:val="ru-RU"/>
        </w:rPr>
      </w:pPr>
    </w:p>
    <w:p w:rsidR="00370819" w:rsidRPr="00370819" w:rsidRDefault="00370819" w:rsidP="00370819">
      <w:pPr>
        <w:jc w:val="both"/>
        <w:outlineLvl w:val="0"/>
        <w:rPr>
          <w:rFonts w:ascii="Verdana" w:eastAsia="TimesNewRomanPSMT" w:hAnsi="Verdana" w:cs="Arial"/>
          <w:b/>
          <w:bCs/>
          <w:lang w:val="ru-RU"/>
        </w:rPr>
      </w:pPr>
      <w:r w:rsidRPr="00370819">
        <w:rPr>
          <w:rFonts w:ascii="Verdana" w:eastAsia="TimesNewRomanPSMT" w:hAnsi="Verdana" w:cs="Arial"/>
          <w:b/>
          <w:bCs/>
          <w:lang w:val="ru-RU"/>
        </w:rPr>
        <w:t>Уговорне стране констатују:</w:t>
      </w:r>
    </w:p>
    <w:p w:rsidR="00370819" w:rsidRPr="00370819" w:rsidRDefault="00370819" w:rsidP="00370819">
      <w:pPr>
        <w:jc w:val="both"/>
        <w:rPr>
          <w:rFonts w:ascii="Verdana" w:eastAsia="TimesNewRomanPSMT" w:hAnsi="Verdana" w:cs="Arial"/>
          <w:b/>
          <w:bCs/>
          <w:lang w:val="ru-RU"/>
        </w:rPr>
      </w:pPr>
    </w:p>
    <w:p w:rsidR="00370819" w:rsidRPr="00370819" w:rsidRDefault="00370819" w:rsidP="00370819">
      <w:pPr>
        <w:rPr>
          <w:rFonts w:ascii="Verdana" w:eastAsia="TimesNewRomanPSMT" w:hAnsi="Verdana" w:cs="Arial"/>
          <w:bCs/>
          <w:lang w:val="ru-RU"/>
        </w:rPr>
      </w:pPr>
      <w:r w:rsidRPr="00370819">
        <w:rPr>
          <w:rFonts w:ascii="Verdana" w:eastAsia="TimesNewRomanPSMT" w:hAnsi="Verdana" w:cs="Arial"/>
          <w:bCs/>
          <w:lang w:val="ru-RU"/>
        </w:rPr>
        <w:t xml:space="preserve">- да је Наручилац тј. Купац, на основу чл. 39. Закона о јавним набавкама ("Сл.гласник РС" вр.124/2012,14/2015 и 68/2015), спровео јавну набавку мале вредности бр. 01/2016 - набавка електричне енергије, објављеног позива на сајту Културног центра "Чукарица" </w:t>
      </w:r>
      <w:hyperlink r:id="rId6" w:history="1">
        <w:r w:rsidRPr="00370819">
          <w:rPr>
            <w:rStyle w:val="Hyperlink"/>
            <w:rFonts w:ascii="Verdana" w:hAnsi="Verdana" w:cs="Tahoma"/>
            <w:color w:val="000000"/>
            <w:u w:val="none"/>
          </w:rPr>
          <w:t>www.kccukarica.rs</w:t>
        </w:r>
      </w:hyperlink>
      <w:r w:rsidRPr="00370819">
        <w:rPr>
          <w:rFonts w:ascii="Verdana" w:hAnsi="Verdana" w:cs="Tahoma"/>
          <w:color w:val="000000"/>
          <w:lang w:val="sr-Cyrl-CS"/>
        </w:rPr>
        <w:t xml:space="preserve"> </w:t>
      </w:r>
      <w:r w:rsidRPr="00370819">
        <w:rPr>
          <w:rFonts w:ascii="Verdana" w:eastAsia="TimesNewRomanPSMT" w:hAnsi="Verdana" w:cs="Arial"/>
          <w:bCs/>
          <w:lang w:val="ru-RU"/>
        </w:rPr>
        <w:t xml:space="preserve"> и Порталу јавних набавки, по Одлуци, заведеној под бројем  </w:t>
      </w:r>
      <w:r w:rsidR="00A36FD3">
        <w:rPr>
          <w:rFonts w:ascii="Verdana" w:eastAsia="TimesNewRomanPSMT" w:hAnsi="Verdana" w:cs="Arial"/>
          <w:bCs/>
          <w:lang w:val="ru-RU"/>
        </w:rPr>
        <w:t xml:space="preserve">93, од 02.02.2017. године, </w:t>
      </w:r>
      <w:r w:rsidRPr="00370819">
        <w:rPr>
          <w:rFonts w:ascii="Verdana" w:eastAsia="TimesNewRomanPSMT" w:hAnsi="Verdana" w:cs="Arial"/>
          <w:bCs/>
          <w:lang w:val="ru-RU"/>
        </w:rPr>
        <w:t xml:space="preserve"> (у даљем тексту: добра), које су предмет јавне набавке Наручиоца;</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 да је Снабдевач доставио понуду бр. ______________ од __________201</w:t>
      </w:r>
      <w:r w:rsidR="00A36FD3">
        <w:rPr>
          <w:rFonts w:ascii="Verdana" w:eastAsia="TimesNewRomanPSMT" w:hAnsi="Verdana" w:cs="Arial"/>
          <w:bCs/>
          <w:lang w:val="ru-RU"/>
        </w:rPr>
        <w:t>7</w:t>
      </w:r>
      <w:r w:rsidRPr="00370819">
        <w:rPr>
          <w:rFonts w:ascii="Verdana" w:eastAsia="TimesNewRomanPSMT" w:hAnsi="Verdana" w:cs="Arial"/>
          <w:bCs/>
          <w:lang w:val="ru-RU"/>
        </w:rPr>
        <w:t>.године, заведену код Купца под бројем_____________ од ______________201</w:t>
      </w:r>
      <w:r w:rsidR="00A36FD3">
        <w:rPr>
          <w:rFonts w:ascii="Verdana" w:eastAsia="TimesNewRomanPSMT" w:hAnsi="Verdana" w:cs="Arial"/>
          <w:bCs/>
          <w:lang w:val="ru-RU"/>
        </w:rPr>
        <w:t>7</w:t>
      </w:r>
      <w:r w:rsidRPr="00370819">
        <w:rPr>
          <w:rFonts w:ascii="Verdana" w:eastAsia="TimesNewRomanPSMT" w:hAnsi="Verdana" w:cs="Arial"/>
          <w:bCs/>
          <w:lang w:val="ru-RU"/>
        </w:rPr>
        <w:t>.године, за коју је утврђено да испуњава све услове из Закона и конкурсне документације;</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 да је Купац донео одлуку бр._______________ од ____________ 201</w:t>
      </w:r>
      <w:r w:rsidR="00A36FD3">
        <w:rPr>
          <w:rFonts w:ascii="Verdana" w:eastAsia="TimesNewRomanPSMT" w:hAnsi="Verdana" w:cs="Arial"/>
          <w:bCs/>
          <w:lang w:val="ru-RU"/>
        </w:rPr>
        <w:t>7</w:t>
      </w:r>
      <w:r w:rsidRPr="00370819">
        <w:rPr>
          <w:rFonts w:ascii="Verdana" w:eastAsia="TimesNewRomanPSMT" w:hAnsi="Verdana" w:cs="Arial"/>
          <w:bCs/>
          <w:lang w:val="ru-RU"/>
        </w:rPr>
        <w:t>.године о додели уговора Снабдевачу за јавну набавку електричне енергије.</w:t>
      </w:r>
    </w:p>
    <w:p w:rsidR="00370819" w:rsidRPr="00370819" w:rsidRDefault="00370819" w:rsidP="00370819">
      <w:pPr>
        <w:jc w:val="center"/>
        <w:rPr>
          <w:rFonts w:ascii="Verdana" w:eastAsia="TimesNewRomanPSMT" w:hAnsi="Verdana" w:cs="Arial"/>
          <w:b/>
          <w:bCs/>
          <w:lang w:val="ru-RU"/>
        </w:rPr>
      </w:pPr>
    </w:p>
    <w:p w:rsidR="00370819" w:rsidRPr="00370819" w:rsidRDefault="00370819" w:rsidP="00370819">
      <w:pPr>
        <w:jc w:val="center"/>
        <w:outlineLvl w:val="0"/>
        <w:rPr>
          <w:rFonts w:ascii="Verdana" w:eastAsia="TimesNewRomanPSMT" w:hAnsi="Verdana" w:cs="Arial"/>
          <w:b/>
          <w:bCs/>
          <w:lang w:val="ru-RU"/>
        </w:rPr>
      </w:pPr>
      <w:r w:rsidRPr="00370819">
        <w:rPr>
          <w:rFonts w:ascii="Verdana" w:eastAsia="TimesNewRomanPSMT" w:hAnsi="Verdana" w:cs="Arial"/>
          <w:b/>
          <w:bCs/>
          <w:lang w:val="ru-RU"/>
        </w:rPr>
        <w:lastRenderedPageBreak/>
        <w:t>Члан 2.</w:t>
      </w:r>
    </w:p>
    <w:p w:rsidR="00370819" w:rsidRPr="00370819" w:rsidRDefault="00370819" w:rsidP="00370819">
      <w:pPr>
        <w:jc w:val="both"/>
        <w:outlineLvl w:val="0"/>
        <w:rPr>
          <w:rFonts w:ascii="Verdana" w:eastAsia="TimesNewRomanPSMT" w:hAnsi="Verdana" w:cs="Arial"/>
          <w:bCs/>
          <w:lang w:val="ru-RU"/>
        </w:rPr>
      </w:pPr>
    </w:p>
    <w:p w:rsidR="00370819" w:rsidRPr="00370819" w:rsidRDefault="00370819" w:rsidP="00370819">
      <w:pPr>
        <w:jc w:val="both"/>
        <w:outlineLvl w:val="0"/>
        <w:rPr>
          <w:rFonts w:ascii="Verdana" w:eastAsia="TimesNewRomanPSMT" w:hAnsi="Verdana" w:cs="Arial"/>
          <w:b/>
          <w:bCs/>
          <w:lang w:val="ru-RU"/>
        </w:rPr>
      </w:pPr>
      <w:r w:rsidRPr="00370819">
        <w:rPr>
          <w:rFonts w:ascii="Verdana" w:eastAsia="TimesNewRomanPSMT" w:hAnsi="Verdana" w:cs="Arial"/>
          <w:b/>
          <w:bCs/>
          <w:lang w:val="ru-RU"/>
        </w:rPr>
        <w:t>Предмет уговора</w:t>
      </w:r>
    </w:p>
    <w:p w:rsidR="00370819" w:rsidRPr="00370819" w:rsidRDefault="00370819" w:rsidP="00370819">
      <w:pPr>
        <w:jc w:val="both"/>
        <w:rPr>
          <w:rFonts w:ascii="Verdana" w:eastAsia="TimesNewRomanPSMT" w:hAnsi="Verdana" w:cs="Arial"/>
          <w:b/>
          <w:bCs/>
          <w:lang w:val="ru-RU"/>
        </w:rPr>
      </w:pP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 xml:space="preserve">Снабдевач се обавезује да Купцу испоручи електричну енергију, а Купац да преузме и плати електричну енергију испоручену у </w:t>
      </w: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количини и на начин утврђен овим уговором, а у складу са конкурсном документацијом бр. _____ и понудом Снабдевача бр. _________ од _________ 201</w:t>
      </w:r>
      <w:r w:rsidR="00A36FD3">
        <w:rPr>
          <w:rFonts w:ascii="Verdana" w:eastAsia="TimesNewRomanPSMT" w:hAnsi="Verdana" w:cs="Arial"/>
          <w:bCs/>
          <w:lang w:val="ru-RU"/>
        </w:rPr>
        <w:t>7</w:t>
      </w:r>
      <w:r w:rsidRPr="00370819">
        <w:rPr>
          <w:rFonts w:ascii="Verdana" w:eastAsia="TimesNewRomanPSMT" w:hAnsi="Verdana" w:cs="Arial"/>
          <w:bCs/>
          <w:lang w:val="ru-RU"/>
        </w:rPr>
        <w:t xml:space="preserve">. године, у свему у складу са свим </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both"/>
        <w:rPr>
          <w:rFonts w:ascii="Verdana" w:eastAsia="TimesNewRomanPSMT" w:hAnsi="Verdana" w:cs="Arial"/>
          <w:bCs/>
          <w:lang w:val="ru-RU"/>
        </w:rPr>
      </w:pPr>
      <w:r w:rsidRPr="00370819">
        <w:rPr>
          <w:rFonts w:ascii="Verdana" w:eastAsia="TimesNewRomanPSMT" w:hAnsi="Verdana" w:cs="Arial"/>
          <w:bCs/>
          <w:lang w:val="ru-RU"/>
        </w:rPr>
        <w:t>важећим законским и подзаконским прописима који регулишу испоруку електричне енергије.</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jc w:val="center"/>
        <w:outlineLvl w:val="0"/>
        <w:rPr>
          <w:rFonts w:ascii="Verdana" w:eastAsia="TimesNewRomanPSMT" w:hAnsi="Verdana" w:cs="Arial"/>
          <w:b/>
          <w:bCs/>
          <w:lang w:val="ru-RU"/>
        </w:rPr>
      </w:pPr>
      <w:r w:rsidRPr="00370819">
        <w:rPr>
          <w:rFonts w:ascii="Verdana" w:eastAsia="TimesNewRomanPSMT" w:hAnsi="Verdana" w:cs="Arial"/>
          <w:b/>
          <w:bCs/>
          <w:lang w:val="ru-RU"/>
        </w:rPr>
        <w:t>Члан 3.</w:t>
      </w:r>
    </w:p>
    <w:p w:rsidR="00370819" w:rsidRPr="00370819" w:rsidRDefault="00370819" w:rsidP="00370819">
      <w:pPr>
        <w:jc w:val="both"/>
        <w:rPr>
          <w:rFonts w:ascii="Verdana" w:eastAsia="TimesNewRomanPSMT" w:hAnsi="Verdana" w:cs="Arial"/>
          <w:bCs/>
          <w:lang w:val="ru-RU"/>
        </w:rPr>
      </w:pPr>
    </w:p>
    <w:p w:rsidR="00370819" w:rsidRPr="00370819" w:rsidRDefault="00370819" w:rsidP="00370819">
      <w:pPr>
        <w:autoSpaceDE w:val="0"/>
        <w:autoSpaceDN w:val="0"/>
        <w:adjustRightInd w:val="0"/>
        <w:jc w:val="both"/>
        <w:outlineLvl w:val="0"/>
        <w:rPr>
          <w:rFonts w:ascii="Verdana" w:hAnsi="Verdana"/>
          <w:b/>
          <w:bCs/>
          <w:lang w:val="ru-RU"/>
        </w:rPr>
      </w:pPr>
      <w:r w:rsidRPr="00370819">
        <w:rPr>
          <w:rFonts w:ascii="Verdana" w:hAnsi="Verdana"/>
          <w:b/>
          <w:bCs/>
          <w:lang w:val="ru-RU"/>
        </w:rPr>
        <w:t>Количина и квалитет електричне енергије</w:t>
      </w:r>
    </w:p>
    <w:p w:rsidR="00370819" w:rsidRPr="00370819" w:rsidRDefault="00370819" w:rsidP="00370819">
      <w:pPr>
        <w:autoSpaceDE w:val="0"/>
        <w:autoSpaceDN w:val="0"/>
        <w:adjustRightInd w:val="0"/>
        <w:jc w:val="both"/>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Уговорне стране обавезу испоруке и продаје, односно преузимања и плаћања електричне енергије извршиће према следећем:</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Врста продаје: потпуно снабдевање електричном енергијом са балансном одговорношћу.</w:t>
      </w: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Капацитет испоруке: јединична цена е/</w:t>
      </w:r>
      <w:r w:rsidRPr="00370819">
        <w:rPr>
          <w:rFonts w:ascii="Verdana" w:hAnsi="Verdana"/>
        </w:rPr>
        <w:t>kwh</w:t>
      </w:r>
    </w:p>
    <w:p w:rsidR="00370819" w:rsidRPr="00370819" w:rsidRDefault="00370819" w:rsidP="00370819">
      <w:pPr>
        <w:widowControl w:val="0"/>
        <w:overflowPunct w:val="0"/>
        <w:autoSpaceDE w:val="0"/>
        <w:autoSpaceDN w:val="0"/>
        <w:adjustRightInd w:val="0"/>
        <w:spacing w:line="187" w:lineRule="auto"/>
        <w:jc w:val="both"/>
        <w:rPr>
          <w:rFonts w:ascii="Verdana" w:hAnsi="Verdana"/>
          <w:lang w:val="sr-Cyrl-CS"/>
        </w:rPr>
      </w:pPr>
      <w:r w:rsidRPr="00370819">
        <w:rPr>
          <w:rFonts w:ascii="Verdana" w:hAnsi="Verdana"/>
          <w:lang w:val="ru-RU"/>
        </w:rPr>
        <w:t xml:space="preserve">Период испоруке </w:t>
      </w:r>
      <w:r w:rsidRPr="00370819">
        <w:rPr>
          <w:rFonts w:ascii="Verdana" w:hAnsi="Verdana" w:cs="Verdana"/>
        </w:rPr>
        <w:t xml:space="preserve">годину дана од закључења уговора, свакодневно и континуирано од 00:00 до 24:00 </w:t>
      </w:r>
      <w:r w:rsidRPr="00370819">
        <w:rPr>
          <w:rFonts w:ascii="Verdana" w:hAnsi="Verdana" w:cs="Verdana"/>
          <w:lang w:val="sr-Cyrl-CS"/>
        </w:rPr>
        <w:t>сата</w:t>
      </w:r>
      <w:r w:rsidRPr="00370819">
        <w:rPr>
          <w:rFonts w:ascii="Verdana" w:hAnsi="Verdana"/>
          <w:lang w:val="sr-Latn-CS"/>
        </w:rPr>
        <w:t>.</w:t>
      </w:r>
    </w:p>
    <w:p w:rsidR="00370819" w:rsidRPr="00370819" w:rsidRDefault="00370819" w:rsidP="00370819">
      <w:pPr>
        <w:autoSpaceDE w:val="0"/>
        <w:autoSpaceDN w:val="0"/>
        <w:adjustRightInd w:val="0"/>
        <w:jc w:val="both"/>
        <w:outlineLvl w:val="0"/>
        <w:rPr>
          <w:rFonts w:ascii="Verdana" w:hAnsi="Verdana"/>
          <w:lang w:val="ru-RU"/>
        </w:rPr>
      </w:pPr>
      <w:r w:rsidRPr="00370819">
        <w:rPr>
          <w:rFonts w:ascii="Verdana" w:hAnsi="Verdana"/>
          <w:lang w:val="ru-RU"/>
        </w:rPr>
        <w:t>Количина енергије: на основу остварене потрошње Купца</w:t>
      </w:r>
    </w:p>
    <w:p w:rsidR="00370819" w:rsidRPr="00370819" w:rsidRDefault="00370819" w:rsidP="00370819">
      <w:pPr>
        <w:autoSpaceDE w:val="0"/>
        <w:autoSpaceDN w:val="0"/>
        <w:adjustRightInd w:val="0"/>
        <w:jc w:val="both"/>
        <w:outlineLvl w:val="0"/>
        <w:rPr>
          <w:rFonts w:ascii="Verdana" w:hAnsi="Verdana"/>
          <w:lang w:val="ru-RU"/>
        </w:rPr>
      </w:pP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
    <w:tbl>
      <w:tblPr>
        <w:tblW w:w="8715" w:type="dxa"/>
        <w:tblInd w:w="10" w:type="dxa"/>
        <w:tblLayout w:type="fixed"/>
        <w:tblCellMar>
          <w:left w:w="0" w:type="dxa"/>
          <w:right w:w="0" w:type="dxa"/>
        </w:tblCellMar>
        <w:tblLook w:val="04A0"/>
      </w:tblPr>
      <w:tblGrid>
        <w:gridCol w:w="898"/>
        <w:gridCol w:w="459"/>
        <w:gridCol w:w="119"/>
        <w:gridCol w:w="580"/>
        <w:gridCol w:w="580"/>
        <w:gridCol w:w="560"/>
        <w:gridCol w:w="580"/>
        <w:gridCol w:w="580"/>
        <w:gridCol w:w="580"/>
        <w:gridCol w:w="580"/>
        <w:gridCol w:w="580"/>
        <w:gridCol w:w="580"/>
        <w:gridCol w:w="580"/>
        <w:gridCol w:w="480"/>
        <w:gridCol w:w="100"/>
        <w:gridCol w:w="879"/>
      </w:tblGrid>
      <w:tr w:rsidR="00370819" w:rsidRPr="00370819" w:rsidTr="002F18BA">
        <w:trPr>
          <w:trHeight w:val="220"/>
        </w:trPr>
        <w:tc>
          <w:tcPr>
            <w:tcW w:w="898" w:type="dxa"/>
            <w:tcBorders>
              <w:top w:val="single" w:sz="8" w:space="0" w:color="auto"/>
              <w:left w:val="single" w:sz="8" w:space="0" w:color="auto"/>
              <w:bottom w:val="single" w:sz="8" w:space="0" w:color="auto"/>
              <w:right w:val="single" w:sz="8" w:space="0" w:color="auto"/>
            </w:tcBorders>
            <w:vAlign w:val="bottom"/>
          </w:tcPr>
          <w:p w:rsidR="00370819" w:rsidRPr="00370819" w:rsidRDefault="00370819">
            <w:pPr>
              <w:widowControl w:val="0"/>
              <w:autoSpaceDE w:val="0"/>
              <w:autoSpaceDN w:val="0"/>
              <w:adjustRightInd w:val="0"/>
              <w:spacing w:line="215" w:lineRule="exact"/>
              <w:ind w:left="260"/>
              <w:rPr>
                <w:rFonts w:ascii="Verdana" w:hAnsi="Verdana" w:cs="Times"/>
                <w:sz w:val="16"/>
                <w:szCs w:val="16"/>
              </w:rPr>
            </w:pPr>
          </w:p>
          <w:p w:rsidR="00370819" w:rsidRPr="00370819" w:rsidRDefault="00370819">
            <w:pPr>
              <w:widowControl w:val="0"/>
              <w:autoSpaceDE w:val="0"/>
              <w:autoSpaceDN w:val="0"/>
              <w:adjustRightInd w:val="0"/>
              <w:spacing w:line="215" w:lineRule="exact"/>
              <w:ind w:left="260"/>
              <w:rPr>
                <w:rFonts w:ascii="Verdana" w:hAnsi="Verdana" w:cs="Times"/>
                <w:sz w:val="16"/>
                <w:szCs w:val="16"/>
              </w:rPr>
            </w:pPr>
          </w:p>
          <w:p w:rsidR="00370819" w:rsidRPr="00370819" w:rsidRDefault="00370819">
            <w:pPr>
              <w:widowControl w:val="0"/>
              <w:autoSpaceDE w:val="0"/>
              <w:autoSpaceDN w:val="0"/>
              <w:adjustRightInd w:val="0"/>
              <w:spacing w:line="215" w:lineRule="exact"/>
              <w:ind w:left="260"/>
              <w:rPr>
                <w:rFonts w:ascii="Verdana" w:hAnsi="Verdana"/>
                <w:sz w:val="16"/>
                <w:szCs w:val="16"/>
              </w:rPr>
            </w:pPr>
            <w:r w:rsidRPr="00370819">
              <w:rPr>
                <w:rFonts w:ascii="Verdana" w:hAnsi="Verdana" w:cs="Times"/>
                <w:sz w:val="16"/>
                <w:szCs w:val="16"/>
              </w:rPr>
              <w:t>kWh</w:t>
            </w:r>
          </w:p>
        </w:tc>
        <w:tc>
          <w:tcPr>
            <w:tcW w:w="459" w:type="dxa"/>
            <w:tcBorders>
              <w:top w:val="single" w:sz="8" w:space="0" w:color="auto"/>
              <w:left w:val="nil"/>
              <w:bottom w:val="single" w:sz="8" w:space="0" w:color="auto"/>
              <w:right w:val="nil"/>
            </w:tcBorders>
            <w:vAlign w:val="bottom"/>
            <w:hideMark/>
          </w:tcPr>
          <w:p w:rsidR="00370819" w:rsidRPr="00370819" w:rsidRDefault="00370819">
            <w:pPr>
              <w:widowControl w:val="0"/>
              <w:autoSpaceDE w:val="0"/>
              <w:autoSpaceDN w:val="0"/>
              <w:adjustRightInd w:val="0"/>
              <w:spacing w:line="215" w:lineRule="exact"/>
              <w:ind w:left="5"/>
              <w:jc w:val="center"/>
              <w:rPr>
                <w:rFonts w:ascii="Verdana" w:hAnsi="Verdana"/>
                <w:sz w:val="16"/>
                <w:szCs w:val="16"/>
              </w:rPr>
            </w:pPr>
            <w:r w:rsidRPr="00370819">
              <w:rPr>
                <w:rFonts w:ascii="Verdana" w:hAnsi="Verdana" w:cs="Gabriola"/>
                <w:sz w:val="16"/>
                <w:szCs w:val="16"/>
              </w:rPr>
              <w:t>јан</w:t>
            </w:r>
          </w:p>
        </w:tc>
        <w:tc>
          <w:tcPr>
            <w:tcW w:w="119" w:type="dxa"/>
            <w:tcBorders>
              <w:top w:val="single" w:sz="8" w:space="0" w:color="auto"/>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6"/>
                <w:szCs w:val="16"/>
              </w:rPr>
            </w:pP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феб</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мар</w:t>
            </w:r>
          </w:p>
        </w:tc>
        <w:tc>
          <w:tcPr>
            <w:tcW w:w="56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апр</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мај</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јун</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јул</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авг</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сеп</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jc w:val="center"/>
              <w:rPr>
                <w:rFonts w:ascii="Verdana" w:hAnsi="Verdana"/>
                <w:sz w:val="16"/>
                <w:szCs w:val="16"/>
              </w:rPr>
            </w:pPr>
            <w:r w:rsidRPr="00370819">
              <w:rPr>
                <w:rFonts w:ascii="Verdana" w:hAnsi="Verdana" w:cs="Gabriola"/>
                <w:sz w:val="16"/>
                <w:szCs w:val="16"/>
              </w:rPr>
              <w:t>окт</w:t>
            </w:r>
          </w:p>
        </w:tc>
        <w:tc>
          <w:tcPr>
            <w:tcW w:w="580"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ind w:left="140"/>
              <w:rPr>
                <w:rFonts w:ascii="Verdana" w:hAnsi="Verdana"/>
                <w:sz w:val="16"/>
                <w:szCs w:val="16"/>
              </w:rPr>
            </w:pPr>
            <w:r w:rsidRPr="00370819">
              <w:rPr>
                <w:rFonts w:ascii="Verdana" w:hAnsi="Verdana" w:cs="Gabriola"/>
                <w:sz w:val="16"/>
                <w:szCs w:val="16"/>
              </w:rPr>
              <w:t>нов</w:t>
            </w:r>
          </w:p>
        </w:tc>
        <w:tc>
          <w:tcPr>
            <w:tcW w:w="480" w:type="dxa"/>
            <w:tcBorders>
              <w:top w:val="single" w:sz="8" w:space="0" w:color="auto"/>
              <w:left w:val="nil"/>
              <w:bottom w:val="single" w:sz="8" w:space="0" w:color="auto"/>
              <w:right w:val="nil"/>
            </w:tcBorders>
            <w:vAlign w:val="bottom"/>
            <w:hideMark/>
          </w:tcPr>
          <w:p w:rsidR="00370819" w:rsidRPr="00370819" w:rsidRDefault="00370819">
            <w:pPr>
              <w:widowControl w:val="0"/>
              <w:autoSpaceDE w:val="0"/>
              <w:autoSpaceDN w:val="0"/>
              <w:adjustRightInd w:val="0"/>
              <w:spacing w:line="215" w:lineRule="exact"/>
              <w:ind w:left="5"/>
              <w:jc w:val="center"/>
              <w:rPr>
                <w:rFonts w:ascii="Verdana" w:hAnsi="Verdana"/>
                <w:sz w:val="16"/>
                <w:szCs w:val="16"/>
              </w:rPr>
            </w:pPr>
            <w:r w:rsidRPr="00370819">
              <w:rPr>
                <w:rFonts w:ascii="Verdana" w:hAnsi="Verdana" w:cs="Gabriola"/>
                <w:sz w:val="16"/>
                <w:szCs w:val="16"/>
              </w:rPr>
              <w:t>дец</w:t>
            </w:r>
          </w:p>
        </w:tc>
        <w:tc>
          <w:tcPr>
            <w:tcW w:w="100" w:type="dxa"/>
            <w:tcBorders>
              <w:top w:val="single" w:sz="8" w:space="0" w:color="auto"/>
              <w:left w:val="nil"/>
              <w:bottom w:val="single" w:sz="8" w:space="0" w:color="auto"/>
              <w:right w:val="single" w:sz="8" w:space="0" w:color="auto"/>
            </w:tcBorders>
            <w:vAlign w:val="bottom"/>
          </w:tcPr>
          <w:p w:rsidR="00370819" w:rsidRPr="00370819" w:rsidRDefault="00370819">
            <w:pPr>
              <w:widowControl w:val="0"/>
              <w:autoSpaceDE w:val="0"/>
              <w:autoSpaceDN w:val="0"/>
              <w:adjustRightInd w:val="0"/>
              <w:rPr>
                <w:rFonts w:ascii="Verdana" w:hAnsi="Verdana"/>
                <w:sz w:val="16"/>
                <w:szCs w:val="16"/>
              </w:rPr>
            </w:pPr>
          </w:p>
        </w:tc>
        <w:tc>
          <w:tcPr>
            <w:tcW w:w="879" w:type="dxa"/>
            <w:tcBorders>
              <w:top w:val="single" w:sz="8" w:space="0" w:color="auto"/>
              <w:left w:val="nil"/>
              <w:bottom w:val="single" w:sz="8" w:space="0" w:color="auto"/>
              <w:right w:val="single" w:sz="8" w:space="0" w:color="auto"/>
            </w:tcBorders>
            <w:vAlign w:val="bottom"/>
            <w:hideMark/>
          </w:tcPr>
          <w:p w:rsidR="00370819" w:rsidRPr="00370819" w:rsidRDefault="00370819">
            <w:pPr>
              <w:widowControl w:val="0"/>
              <w:autoSpaceDE w:val="0"/>
              <w:autoSpaceDN w:val="0"/>
              <w:adjustRightInd w:val="0"/>
              <w:spacing w:line="215" w:lineRule="exact"/>
              <w:ind w:right="165"/>
              <w:jc w:val="right"/>
              <w:rPr>
                <w:rFonts w:ascii="Verdana" w:hAnsi="Verdana"/>
                <w:sz w:val="16"/>
                <w:szCs w:val="16"/>
              </w:rPr>
            </w:pPr>
            <w:r w:rsidRPr="00370819">
              <w:rPr>
                <w:rFonts w:ascii="Verdana" w:hAnsi="Verdana" w:cs="Gabriola"/>
                <w:sz w:val="16"/>
                <w:szCs w:val="16"/>
              </w:rPr>
              <w:t>тотал</w:t>
            </w:r>
          </w:p>
        </w:tc>
      </w:tr>
      <w:tr w:rsidR="002F18BA" w:rsidRPr="00370819" w:rsidTr="002F18BA">
        <w:trPr>
          <w:trHeight w:val="166"/>
        </w:trPr>
        <w:tc>
          <w:tcPr>
            <w:tcW w:w="898" w:type="dxa"/>
            <w:tcBorders>
              <w:top w:val="nil"/>
              <w:left w:val="single" w:sz="8" w:space="0" w:color="auto"/>
              <w:bottom w:val="single" w:sz="8" w:space="0" w:color="auto"/>
              <w:right w:val="single" w:sz="8" w:space="0" w:color="auto"/>
            </w:tcBorders>
            <w:shd w:val="clear" w:color="auto" w:fill="D9D9D9"/>
            <w:vAlign w:val="bottom"/>
          </w:tcPr>
          <w:p w:rsidR="002F18BA" w:rsidRPr="00370819" w:rsidRDefault="002F18BA">
            <w:pPr>
              <w:widowControl w:val="0"/>
              <w:autoSpaceDE w:val="0"/>
              <w:autoSpaceDN w:val="0"/>
              <w:adjustRightInd w:val="0"/>
              <w:spacing w:line="161" w:lineRule="exact"/>
              <w:jc w:val="center"/>
              <w:rPr>
                <w:rFonts w:ascii="Verdana" w:hAnsi="Verdana" w:cs="Gabriola"/>
                <w:sz w:val="11"/>
                <w:szCs w:val="11"/>
              </w:rPr>
            </w:pPr>
          </w:p>
          <w:p w:rsidR="002F18BA" w:rsidRPr="00370819" w:rsidRDefault="002F18BA">
            <w:pPr>
              <w:widowControl w:val="0"/>
              <w:autoSpaceDE w:val="0"/>
              <w:autoSpaceDN w:val="0"/>
              <w:adjustRightInd w:val="0"/>
              <w:spacing w:line="161" w:lineRule="exact"/>
              <w:jc w:val="center"/>
              <w:rPr>
                <w:rFonts w:ascii="Verdana" w:hAnsi="Verdana" w:cs="Gabriola"/>
                <w:sz w:val="11"/>
                <w:szCs w:val="11"/>
              </w:rPr>
            </w:pPr>
          </w:p>
          <w:p w:rsidR="002F18BA" w:rsidRPr="00370819" w:rsidRDefault="002F18BA">
            <w:pPr>
              <w:widowControl w:val="0"/>
              <w:autoSpaceDE w:val="0"/>
              <w:autoSpaceDN w:val="0"/>
              <w:adjustRightInd w:val="0"/>
              <w:spacing w:line="161" w:lineRule="exact"/>
              <w:jc w:val="center"/>
              <w:rPr>
                <w:rFonts w:ascii="Verdana" w:hAnsi="Verdana"/>
                <w:lang w:val="sr-Cyrl-CS"/>
              </w:rPr>
            </w:pPr>
            <w:r w:rsidRPr="00370819">
              <w:rPr>
                <w:rFonts w:ascii="Verdana" w:hAnsi="Verdana"/>
                <w:sz w:val="20"/>
                <w:szCs w:val="20"/>
                <w:lang w:val="sr-Cyrl-CS"/>
              </w:rPr>
              <w:t>ВТ</w:t>
            </w:r>
            <w:r w:rsidRPr="00370819">
              <w:rPr>
                <w:rFonts w:ascii="Verdana" w:hAnsi="Verdana"/>
                <w:lang w:val="sr-Cyrl-CS"/>
              </w:rPr>
              <w:t xml:space="preserve">      </w:t>
            </w:r>
          </w:p>
        </w:tc>
        <w:tc>
          <w:tcPr>
            <w:tcW w:w="459" w:type="dxa"/>
            <w:tcBorders>
              <w:top w:val="nil"/>
              <w:left w:val="nil"/>
              <w:bottom w:val="single" w:sz="8" w:space="0" w:color="auto"/>
              <w:right w:val="nil"/>
            </w:tcBorders>
            <w:shd w:val="clear" w:color="auto" w:fill="D9D9D9"/>
            <w:vAlign w:val="bottom"/>
            <w:hideMark/>
          </w:tcPr>
          <w:p w:rsidR="002F18BA" w:rsidRPr="0040300F" w:rsidRDefault="002F18BA" w:rsidP="00D946D3">
            <w:pPr>
              <w:widowControl w:val="0"/>
              <w:autoSpaceDE w:val="0"/>
              <w:autoSpaceDN w:val="0"/>
              <w:adjustRightInd w:val="0"/>
              <w:spacing w:line="161" w:lineRule="exact"/>
              <w:ind w:left="5"/>
              <w:jc w:val="center"/>
              <w:rPr>
                <w:rFonts w:ascii="Verdana" w:hAnsi="Verdana"/>
                <w:sz w:val="16"/>
                <w:szCs w:val="16"/>
                <w:lang w:val="sr-Cyrl-CS"/>
              </w:rPr>
            </w:pPr>
            <w:r w:rsidRPr="0040300F">
              <w:rPr>
                <w:rFonts w:ascii="Verdana" w:hAnsi="Verdana"/>
                <w:sz w:val="16"/>
                <w:szCs w:val="16"/>
                <w:lang w:val="sr-Cyrl-CS"/>
              </w:rPr>
              <w:t>25.</w:t>
            </w:r>
            <w:r>
              <w:rPr>
                <w:rFonts w:ascii="Verdana" w:hAnsi="Verdana"/>
                <w:sz w:val="16"/>
                <w:szCs w:val="16"/>
                <w:lang w:val="sr-Cyrl-CS"/>
              </w:rPr>
              <w:t>80</w:t>
            </w:r>
          </w:p>
        </w:tc>
        <w:tc>
          <w:tcPr>
            <w:tcW w:w="119" w:type="dxa"/>
            <w:tcBorders>
              <w:top w:val="nil"/>
              <w:left w:val="nil"/>
              <w:bottom w:val="single" w:sz="8" w:space="0" w:color="auto"/>
              <w:right w:val="single" w:sz="8" w:space="0" w:color="auto"/>
            </w:tcBorders>
            <w:shd w:val="clear" w:color="auto" w:fill="D9D9D9"/>
            <w:vAlign w:val="bottom"/>
          </w:tcPr>
          <w:p w:rsidR="002F18BA" w:rsidRPr="0040300F" w:rsidRDefault="002F18BA" w:rsidP="00D946D3">
            <w:pPr>
              <w:widowControl w:val="0"/>
              <w:autoSpaceDE w:val="0"/>
              <w:autoSpaceDN w:val="0"/>
              <w:adjustRightInd w:val="0"/>
              <w:rPr>
                <w:rFonts w:ascii="Verdana" w:hAnsi="Verdana"/>
                <w:sz w:val="16"/>
                <w:szCs w:val="16"/>
              </w:rPr>
            </w:pPr>
          </w:p>
        </w:tc>
        <w:tc>
          <w:tcPr>
            <w:tcW w:w="580" w:type="dxa"/>
            <w:tcBorders>
              <w:top w:val="nil"/>
              <w:left w:val="nil"/>
              <w:bottom w:val="single" w:sz="8" w:space="0" w:color="auto"/>
              <w:right w:val="single" w:sz="8" w:space="0" w:color="auto"/>
            </w:tcBorders>
            <w:shd w:val="clear" w:color="auto" w:fill="D9D9D9"/>
            <w:vAlign w:val="bottom"/>
            <w:hideMark/>
          </w:tcPr>
          <w:p w:rsidR="002F18BA" w:rsidRPr="0040300F"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20.040</w:t>
            </w:r>
          </w:p>
        </w:tc>
        <w:tc>
          <w:tcPr>
            <w:tcW w:w="580" w:type="dxa"/>
            <w:tcBorders>
              <w:top w:val="nil"/>
              <w:left w:val="nil"/>
              <w:bottom w:val="single" w:sz="8" w:space="0" w:color="auto"/>
              <w:right w:val="single" w:sz="8" w:space="0" w:color="auto"/>
            </w:tcBorders>
            <w:shd w:val="clear" w:color="auto" w:fill="D9D9D9"/>
            <w:vAlign w:val="bottom"/>
            <w:hideMark/>
          </w:tcPr>
          <w:p w:rsidR="002F18BA" w:rsidRPr="0040300F"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14.160</w:t>
            </w:r>
            <w:r w:rsidRPr="0040300F">
              <w:rPr>
                <w:rFonts w:ascii="Verdana" w:hAnsi="Verdana"/>
                <w:sz w:val="16"/>
                <w:szCs w:val="16"/>
                <w:lang w:val="sr-Cyrl-CS"/>
              </w:rPr>
              <w:t xml:space="preserve"> </w:t>
            </w:r>
          </w:p>
        </w:tc>
        <w:tc>
          <w:tcPr>
            <w:tcW w:w="560" w:type="dxa"/>
            <w:tcBorders>
              <w:top w:val="nil"/>
              <w:left w:val="nil"/>
              <w:bottom w:val="single" w:sz="8" w:space="0" w:color="auto"/>
              <w:right w:val="single" w:sz="8" w:space="0" w:color="auto"/>
            </w:tcBorders>
            <w:shd w:val="clear" w:color="auto" w:fill="D9D9D9"/>
            <w:vAlign w:val="bottom"/>
            <w:hideMark/>
          </w:tcPr>
          <w:p w:rsidR="002F18BA" w:rsidRPr="0040300F"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21.760</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21.760</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9.400</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7.196</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8.228</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8.532</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jc w:val="center"/>
              <w:rPr>
                <w:rFonts w:ascii="Verdana" w:hAnsi="Verdana"/>
                <w:sz w:val="16"/>
                <w:szCs w:val="16"/>
                <w:lang w:val="sr-Cyrl-CS"/>
              </w:rPr>
            </w:pPr>
            <w:r>
              <w:rPr>
                <w:rFonts w:ascii="Verdana" w:hAnsi="Verdana"/>
                <w:sz w:val="16"/>
                <w:szCs w:val="16"/>
                <w:lang w:val="sr-Cyrl-CS"/>
              </w:rPr>
              <w:t>14.600</w:t>
            </w:r>
          </w:p>
        </w:tc>
        <w:tc>
          <w:tcPr>
            <w:tcW w:w="580"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ind w:left="80"/>
              <w:rPr>
                <w:rFonts w:ascii="Verdana" w:hAnsi="Verdana"/>
                <w:sz w:val="16"/>
                <w:szCs w:val="16"/>
                <w:lang w:val="sr-Cyrl-CS"/>
              </w:rPr>
            </w:pPr>
            <w:r>
              <w:rPr>
                <w:rFonts w:ascii="Verdana" w:hAnsi="Verdana"/>
                <w:sz w:val="16"/>
                <w:szCs w:val="16"/>
                <w:lang w:val="sr-Cyrl-CS"/>
              </w:rPr>
              <w:t>19.520</w:t>
            </w:r>
          </w:p>
        </w:tc>
        <w:tc>
          <w:tcPr>
            <w:tcW w:w="480" w:type="dxa"/>
            <w:tcBorders>
              <w:top w:val="nil"/>
              <w:left w:val="nil"/>
              <w:bottom w:val="single" w:sz="8" w:space="0" w:color="auto"/>
              <w:right w:val="single" w:sz="8" w:space="0" w:color="D9D9D9"/>
            </w:tcBorders>
            <w:shd w:val="clear" w:color="auto" w:fill="D9D9D9"/>
            <w:vAlign w:val="bottom"/>
            <w:hideMark/>
          </w:tcPr>
          <w:p w:rsidR="002F18BA" w:rsidRPr="00370819" w:rsidRDefault="002F18BA" w:rsidP="00D946D3">
            <w:pPr>
              <w:widowControl w:val="0"/>
              <w:autoSpaceDE w:val="0"/>
              <w:autoSpaceDN w:val="0"/>
              <w:adjustRightInd w:val="0"/>
              <w:spacing w:line="161" w:lineRule="exact"/>
              <w:ind w:left="5"/>
              <w:jc w:val="center"/>
              <w:rPr>
                <w:rFonts w:ascii="Verdana" w:hAnsi="Verdana"/>
                <w:sz w:val="16"/>
                <w:szCs w:val="16"/>
                <w:lang w:val="sr-Cyrl-CS"/>
              </w:rPr>
            </w:pPr>
            <w:r>
              <w:rPr>
                <w:rFonts w:ascii="Verdana" w:hAnsi="Verdana"/>
                <w:sz w:val="16"/>
                <w:szCs w:val="16"/>
                <w:lang w:val="sr-Cyrl-CS"/>
              </w:rPr>
              <w:t>28.720</w:t>
            </w:r>
          </w:p>
        </w:tc>
        <w:tc>
          <w:tcPr>
            <w:tcW w:w="100" w:type="dxa"/>
            <w:tcBorders>
              <w:top w:val="nil"/>
              <w:left w:val="nil"/>
              <w:bottom w:val="single" w:sz="8" w:space="0" w:color="auto"/>
              <w:right w:val="single" w:sz="8" w:space="0" w:color="auto"/>
            </w:tcBorders>
            <w:shd w:val="clear" w:color="auto" w:fill="D9D9D9"/>
            <w:vAlign w:val="bottom"/>
          </w:tcPr>
          <w:p w:rsidR="002F18BA" w:rsidRPr="00370819" w:rsidRDefault="002F18BA" w:rsidP="00D946D3">
            <w:pPr>
              <w:widowControl w:val="0"/>
              <w:autoSpaceDE w:val="0"/>
              <w:autoSpaceDN w:val="0"/>
              <w:adjustRightInd w:val="0"/>
              <w:rPr>
                <w:rFonts w:ascii="Verdana" w:hAnsi="Verdana"/>
                <w:sz w:val="14"/>
                <w:szCs w:val="14"/>
              </w:rPr>
            </w:pPr>
          </w:p>
        </w:tc>
        <w:tc>
          <w:tcPr>
            <w:tcW w:w="879" w:type="dxa"/>
            <w:tcBorders>
              <w:top w:val="nil"/>
              <w:left w:val="nil"/>
              <w:bottom w:val="single" w:sz="8" w:space="0" w:color="auto"/>
              <w:right w:val="single" w:sz="8" w:space="0" w:color="auto"/>
            </w:tcBorders>
            <w:shd w:val="clear" w:color="auto" w:fill="D9D9D9"/>
            <w:vAlign w:val="bottom"/>
            <w:hideMark/>
          </w:tcPr>
          <w:p w:rsidR="002F18BA" w:rsidRPr="00370819" w:rsidRDefault="002F18BA" w:rsidP="00D946D3">
            <w:pPr>
              <w:widowControl w:val="0"/>
              <w:autoSpaceDE w:val="0"/>
              <w:autoSpaceDN w:val="0"/>
              <w:adjustRightInd w:val="0"/>
              <w:spacing w:line="161" w:lineRule="exact"/>
              <w:ind w:right="45"/>
              <w:jc w:val="right"/>
              <w:rPr>
                <w:rFonts w:ascii="Verdana" w:hAnsi="Verdana"/>
                <w:sz w:val="16"/>
                <w:szCs w:val="16"/>
                <w:lang w:val="sr-Cyrl-CS"/>
              </w:rPr>
            </w:pPr>
            <w:r>
              <w:rPr>
                <w:rFonts w:ascii="Verdana" w:hAnsi="Verdana"/>
                <w:sz w:val="16"/>
                <w:szCs w:val="16"/>
                <w:lang w:val="sr-Cyrl-CS"/>
              </w:rPr>
              <w:t>178.036</w:t>
            </w:r>
          </w:p>
        </w:tc>
      </w:tr>
      <w:tr w:rsidR="002F18BA" w:rsidRPr="00370819" w:rsidTr="002F18BA">
        <w:trPr>
          <w:trHeight w:val="162"/>
        </w:trPr>
        <w:tc>
          <w:tcPr>
            <w:tcW w:w="898" w:type="dxa"/>
            <w:tcBorders>
              <w:top w:val="nil"/>
              <w:left w:val="single" w:sz="8" w:space="0" w:color="auto"/>
              <w:bottom w:val="single" w:sz="8" w:space="0" w:color="auto"/>
              <w:right w:val="single" w:sz="8" w:space="0" w:color="auto"/>
            </w:tcBorders>
            <w:vAlign w:val="bottom"/>
          </w:tcPr>
          <w:p w:rsidR="002F18BA" w:rsidRPr="00370819" w:rsidRDefault="002F18BA">
            <w:pPr>
              <w:widowControl w:val="0"/>
              <w:autoSpaceDE w:val="0"/>
              <w:autoSpaceDN w:val="0"/>
              <w:adjustRightInd w:val="0"/>
              <w:spacing w:line="157" w:lineRule="exact"/>
              <w:jc w:val="center"/>
              <w:rPr>
                <w:rFonts w:ascii="Verdana" w:hAnsi="Verdana" w:cs="Gabriola"/>
                <w:sz w:val="11"/>
                <w:szCs w:val="11"/>
              </w:rPr>
            </w:pPr>
          </w:p>
          <w:p w:rsidR="002F18BA" w:rsidRPr="00370819" w:rsidRDefault="002F18BA">
            <w:pPr>
              <w:widowControl w:val="0"/>
              <w:autoSpaceDE w:val="0"/>
              <w:autoSpaceDN w:val="0"/>
              <w:adjustRightInd w:val="0"/>
              <w:spacing w:line="157" w:lineRule="exact"/>
              <w:jc w:val="center"/>
              <w:rPr>
                <w:rFonts w:ascii="Verdana" w:hAnsi="Verdana" w:cs="Gabriola"/>
                <w:sz w:val="11"/>
                <w:szCs w:val="11"/>
              </w:rPr>
            </w:pPr>
          </w:p>
          <w:p w:rsidR="002F18BA" w:rsidRPr="00370819" w:rsidRDefault="002F18BA">
            <w:pPr>
              <w:widowControl w:val="0"/>
              <w:autoSpaceDE w:val="0"/>
              <w:autoSpaceDN w:val="0"/>
              <w:adjustRightInd w:val="0"/>
              <w:spacing w:line="157" w:lineRule="exact"/>
              <w:jc w:val="center"/>
              <w:rPr>
                <w:rFonts w:ascii="Verdana" w:hAnsi="Verdana"/>
                <w:lang w:val="sr-Cyrl-CS"/>
              </w:rPr>
            </w:pPr>
            <w:r w:rsidRPr="00370819">
              <w:rPr>
                <w:rFonts w:ascii="Verdana" w:hAnsi="Verdana"/>
                <w:sz w:val="20"/>
                <w:szCs w:val="20"/>
                <w:lang w:val="sr-Cyrl-CS"/>
              </w:rPr>
              <w:t>НТ</w:t>
            </w:r>
            <w:r w:rsidRPr="00370819">
              <w:rPr>
                <w:rFonts w:ascii="Verdana" w:hAnsi="Verdana"/>
                <w:lang w:val="sr-Cyrl-CS"/>
              </w:rPr>
              <w:t xml:space="preserve">      </w:t>
            </w:r>
          </w:p>
        </w:tc>
        <w:tc>
          <w:tcPr>
            <w:tcW w:w="459" w:type="dxa"/>
            <w:tcBorders>
              <w:top w:val="nil"/>
              <w:left w:val="nil"/>
              <w:bottom w:val="single" w:sz="8" w:space="0" w:color="auto"/>
              <w:right w:val="nil"/>
            </w:tcBorders>
            <w:vAlign w:val="bottom"/>
            <w:hideMark/>
          </w:tcPr>
          <w:p w:rsidR="002F18BA" w:rsidRPr="00370819" w:rsidRDefault="002F18BA" w:rsidP="00D946D3">
            <w:pPr>
              <w:widowControl w:val="0"/>
              <w:autoSpaceDE w:val="0"/>
              <w:autoSpaceDN w:val="0"/>
              <w:adjustRightInd w:val="0"/>
              <w:spacing w:line="157" w:lineRule="exact"/>
              <w:ind w:left="5"/>
              <w:jc w:val="center"/>
              <w:rPr>
                <w:rFonts w:ascii="Verdana" w:hAnsi="Verdana"/>
                <w:sz w:val="16"/>
                <w:szCs w:val="16"/>
                <w:lang w:val="sr-Cyrl-CS"/>
              </w:rPr>
            </w:pPr>
            <w:r>
              <w:rPr>
                <w:rFonts w:ascii="Verdana" w:hAnsi="Verdana"/>
                <w:sz w:val="16"/>
                <w:szCs w:val="16"/>
                <w:lang w:val="sr-Cyrl-CS"/>
              </w:rPr>
              <w:t>5.760</w:t>
            </w:r>
          </w:p>
        </w:tc>
        <w:tc>
          <w:tcPr>
            <w:tcW w:w="119" w:type="dxa"/>
            <w:tcBorders>
              <w:top w:val="nil"/>
              <w:left w:val="nil"/>
              <w:bottom w:val="single" w:sz="8" w:space="0" w:color="auto"/>
              <w:right w:val="single" w:sz="8" w:space="0" w:color="auto"/>
            </w:tcBorders>
            <w:vAlign w:val="bottom"/>
          </w:tcPr>
          <w:p w:rsidR="002F18BA" w:rsidRPr="00370819" w:rsidRDefault="002F18BA" w:rsidP="00D946D3">
            <w:pPr>
              <w:widowControl w:val="0"/>
              <w:autoSpaceDE w:val="0"/>
              <w:autoSpaceDN w:val="0"/>
              <w:adjustRightInd w:val="0"/>
              <w:rPr>
                <w:rFonts w:ascii="Verdana" w:hAnsi="Verdana"/>
                <w:sz w:val="14"/>
                <w:szCs w:val="14"/>
              </w:rPr>
            </w:pP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4.840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2.840</w:t>
            </w:r>
          </w:p>
        </w:tc>
        <w:tc>
          <w:tcPr>
            <w:tcW w:w="56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4.320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4.320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2.200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1.956</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2.340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2.260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jc w:val="center"/>
              <w:rPr>
                <w:rFonts w:ascii="Verdana" w:hAnsi="Verdana"/>
                <w:sz w:val="16"/>
                <w:szCs w:val="16"/>
                <w:lang w:val="sr-Cyrl-CS"/>
              </w:rPr>
            </w:pPr>
            <w:r>
              <w:rPr>
                <w:rFonts w:ascii="Verdana" w:hAnsi="Verdana"/>
                <w:sz w:val="16"/>
                <w:szCs w:val="16"/>
                <w:lang w:val="sr-Cyrl-CS"/>
              </w:rPr>
              <w:t>3.640</w:t>
            </w:r>
          </w:p>
        </w:tc>
        <w:tc>
          <w:tcPr>
            <w:tcW w:w="580"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ind w:left="80"/>
              <w:rPr>
                <w:rFonts w:ascii="Verdana" w:hAnsi="Verdana"/>
                <w:sz w:val="16"/>
                <w:szCs w:val="16"/>
                <w:lang w:val="sr-Cyrl-CS"/>
              </w:rPr>
            </w:pPr>
            <w:r>
              <w:rPr>
                <w:rFonts w:ascii="Verdana" w:hAnsi="Verdana"/>
                <w:sz w:val="16"/>
                <w:szCs w:val="16"/>
                <w:lang w:val="sr-Cyrl-CS"/>
              </w:rPr>
              <w:t>4.280</w:t>
            </w:r>
          </w:p>
        </w:tc>
        <w:tc>
          <w:tcPr>
            <w:tcW w:w="480" w:type="dxa"/>
            <w:tcBorders>
              <w:top w:val="nil"/>
              <w:left w:val="nil"/>
              <w:bottom w:val="single" w:sz="8" w:space="0" w:color="auto"/>
              <w:right w:val="nil"/>
            </w:tcBorders>
            <w:vAlign w:val="bottom"/>
            <w:hideMark/>
          </w:tcPr>
          <w:p w:rsidR="002F18BA" w:rsidRPr="00370819" w:rsidRDefault="002F18BA" w:rsidP="00D946D3">
            <w:pPr>
              <w:widowControl w:val="0"/>
              <w:autoSpaceDE w:val="0"/>
              <w:autoSpaceDN w:val="0"/>
              <w:adjustRightInd w:val="0"/>
              <w:spacing w:line="157" w:lineRule="exact"/>
              <w:ind w:left="5"/>
              <w:jc w:val="center"/>
              <w:rPr>
                <w:rFonts w:ascii="Verdana" w:hAnsi="Verdana"/>
                <w:sz w:val="16"/>
                <w:szCs w:val="16"/>
                <w:lang w:val="sr-Cyrl-CS"/>
              </w:rPr>
            </w:pPr>
            <w:r>
              <w:rPr>
                <w:rFonts w:ascii="Verdana" w:hAnsi="Verdana"/>
                <w:sz w:val="16"/>
                <w:szCs w:val="16"/>
                <w:lang w:val="sr-Cyrl-CS"/>
              </w:rPr>
              <w:t>5.160</w:t>
            </w:r>
          </w:p>
        </w:tc>
        <w:tc>
          <w:tcPr>
            <w:tcW w:w="100" w:type="dxa"/>
            <w:tcBorders>
              <w:top w:val="nil"/>
              <w:left w:val="nil"/>
              <w:bottom w:val="single" w:sz="8" w:space="0" w:color="auto"/>
              <w:right w:val="single" w:sz="8" w:space="0" w:color="auto"/>
            </w:tcBorders>
            <w:vAlign w:val="bottom"/>
          </w:tcPr>
          <w:p w:rsidR="002F18BA" w:rsidRPr="00370819" w:rsidRDefault="002F18BA" w:rsidP="00D946D3">
            <w:pPr>
              <w:widowControl w:val="0"/>
              <w:autoSpaceDE w:val="0"/>
              <w:autoSpaceDN w:val="0"/>
              <w:adjustRightInd w:val="0"/>
              <w:rPr>
                <w:rFonts w:ascii="Verdana" w:hAnsi="Verdana"/>
                <w:sz w:val="14"/>
                <w:szCs w:val="14"/>
              </w:rPr>
            </w:pPr>
          </w:p>
        </w:tc>
        <w:tc>
          <w:tcPr>
            <w:tcW w:w="879" w:type="dxa"/>
            <w:tcBorders>
              <w:top w:val="nil"/>
              <w:left w:val="nil"/>
              <w:bottom w:val="single" w:sz="8" w:space="0" w:color="auto"/>
              <w:right w:val="single" w:sz="8" w:space="0" w:color="auto"/>
            </w:tcBorders>
            <w:vAlign w:val="bottom"/>
            <w:hideMark/>
          </w:tcPr>
          <w:p w:rsidR="002F18BA" w:rsidRPr="00370819" w:rsidRDefault="002F18BA" w:rsidP="00D946D3">
            <w:pPr>
              <w:widowControl w:val="0"/>
              <w:autoSpaceDE w:val="0"/>
              <w:autoSpaceDN w:val="0"/>
              <w:adjustRightInd w:val="0"/>
              <w:spacing w:line="157" w:lineRule="exact"/>
              <w:ind w:right="45"/>
              <w:jc w:val="right"/>
              <w:rPr>
                <w:rFonts w:ascii="Verdana" w:hAnsi="Verdana"/>
                <w:sz w:val="16"/>
                <w:szCs w:val="16"/>
                <w:lang w:val="sr-Cyrl-CS"/>
              </w:rPr>
            </w:pPr>
            <w:r>
              <w:rPr>
                <w:rFonts w:ascii="Verdana" w:hAnsi="Verdana"/>
                <w:sz w:val="16"/>
                <w:szCs w:val="16"/>
                <w:lang w:val="sr-Cyrl-CS"/>
              </w:rPr>
              <w:t>39.596</w:t>
            </w:r>
          </w:p>
        </w:tc>
      </w:tr>
    </w:tbl>
    <w:p w:rsidR="00370819" w:rsidRPr="00370819" w:rsidRDefault="00370819" w:rsidP="00370819">
      <w:pPr>
        <w:autoSpaceDE w:val="0"/>
        <w:autoSpaceDN w:val="0"/>
        <w:adjustRightInd w:val="0"/>
        <w:jc w:val="both"/>
        <w:rPr>
          <w:rFonts w:ascii="Verdana" w:hAnsi="Verdana"/>
        </w:rPr>
      </w:pPr>
    </w:p>
    <w:p w:rsidR="00370819" w:rsidRPr="00370819" w:rsidRDefault="00370819" w:rsidP="00370819">
      <w:pPr>
        <w:widowControl w:val="0"/>
        <w:overflowPunct w:val="0"/>
        <w:autoSpaceDE w:val="0"/>
        <w:autoSpaceDN w:val="0"/>
        <w:adjustRightInd w:val="0"/>
        <w:spacing w:line="184" w:lineRule="auto"/>
        <w:outlineLvl w:val="0"/>
        <w:rPr>
          <w:rFonts w:ascii="Verdana" w:hAnsi="Verdana" w:cs="Verdana"/>
          <w:b/>
          <w:bCs/>
          <w:lang w:val="sr-Cyrl-CS"/>
        </w:rPr>
      </w:pPr>
    </w:p>
    <w:p w:rsidR="00370819" w:rsidRPr="00370819" w:rsidRDefault="00370819" w:rsidP="00370819">
      <w:pPr>
        <w:widowControl w:val="0"/>
        <w:overflowPunct w:val="0"/>
        <w:autoSpaceDE w:val="0"/>
        <w:autoSpaceDN w:val="0"/>
        <w:adjustRightInd w:val="0"/>
        <w:spacing w:line="184" w:lineRule="auto"/>
        <w:outlineLvl w:val="0"/>
        <w:rPr>
          <w:rFonts w:ascii="Verdana" w:hAnsi="Verdana" w:cs="Verdana"/>
          <w:b/>
          <w:bCs/>
          <w:lang w:val="sr-Cyrl-CS"/>
        </w:rPr>
      </w:pPr>
      <w:r w:rsidRPr="00370819">
        <w:rPr>
          <w:rFonts w:ascii="Verdana" w:hAnsi="Verdana" w:cs="Verdana"/>
          <w:b/>
          <w:bCs/>
          <w:lang w:val="sr-Cyrl-CS"/>
        </w:rPr>
        <w:t>ЕДБ број: 94265540</w:t>
      </w:r>
    </w:p>
    <w:p w:rsidR="00370819" w:rsidRPr="00370819" w:rsidRDefault="00370819" w:rsidP="00370819">
      <w:pPr>
        <w:widowControl w:val="0"/>
        <w:overflowPunct w:val="0"/>
        <w:autoSpaceDE w:val="0"/>
        <w:autoSpaceDN w:val="0"/>
        <w:adjustRightInd w:val="0"/>
        <w:spacing w:line="184" w:lineRule="auto"/>
        <w:rPr>
          <w:rFonts w:ascii="Verdana" w:hAnsi="Verdana" w:cs="Verdana"/>
          <w:b/>
          <w:bCs/>
          <w:lang w:val="sr-Cyrl-CS"/>
        </w:rPr>
      </w:pPr>
    </w:p>
    <w:p w:rsidR="00370819" w:rsidRPr="00370819" w:rsidRDefault="00370819" w:rsidP="00370819">
      <w:pPr>
        <w:widowControl w:val="0"/>
        <w:overflowPunct w:val="0"/>
        <w:autoSpaceDE w:val="0"/>
        <w:autoSpaceDN w:val="0"/>
        <w:adjustRightInd w:val="0"/>
        <w:spacing w:line="184" w:lineRule="auto"/>
        <w:outlineLvl w:val="0"/>
        <w:rPr>
          <w:rFonts w:ascii="Verdana" w:hAnsi="Verdana" w:cs="Verdana"/>
          <w:b/>
          <w:bCs/>
          <w:lang w:val="sr-Cyrl-CS"/>
        </w:rPr>
      </w:pPr>
      <w:r w:rsidRPr="00370819">
        <w:rPr>
          <w:rFonts w:ascii="Verdana" w:hAnsi="Verdana" w:cs="Verdana"/>
          <w:b/>
          <w:bCs/>
          <w:lang w:val="sr-Cyrl-CS"/>
        </w:rPr>
        <w:t xml:space="preserve">Одобрена снага: </w:t>
      </w:r>
      <w:r w:rsidRPr="00370819">
        <w:rPr>
          <w:rFonts w:ascii="Verdana" w:hAnsi="Verdana" w:cs="Verdana"/>
          <w:b/>
          <w:bCs/>
        </w:rPr>
        <w:t>127,oo</w:t>
      </w:r>
      <w:r w:rsidRPr="00370819">
        <w:rPr>
          <w:rFonts w:ascii="Verdana" w:hAnsi="Verdana" w:cs="Verdana"/>
          <w:b/>
          <w:bCs/>
          <w:lang w:val="sr-Cyrl-CS"/>
        </w:rPr>
        <w:t xml:space="preserve"> </w:t>
      </w:r>
      <w:r w:rsidRPr="00370819">
        <w:rPr>
          <w:rFonts w:ascii="Verdana" w:hAnsi="Verdana" w:cs="Verdana"/>
          <w:b/>
          <w:bCs/>
          <w:lang w:val="sr-Latn-CS"/>
        </w:rPr>
        <w:t>kW</w:t>
      </w:r>
    </w:p>
    <w:p w:rsidR="00370819" w:rsidRPr="00370819" w:rsidRDefault="00370819" w:rsidP="00370819">
      <w:pPr>
        <w:autoSpaceDE w:val="0"/>
        <w:autoSpaceDN w:val="0"/>
        <w:adjustRightInd w:val="0"/>
        <w:jc w:val="both"/>
        <w:rPr>
          <w:rFonts w:ascii="Verdana" w:hAnsi="Verdana"/>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Место испоруке: обрачунско мерно место Купца, прикључено на дистрибутивни систем у категорији потрошње на ниском напону, у складу са постојећом ознаком ЕД, из табеле и конкурсне документације.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Снабдевач се обавезује да врста и ниво квалитета испоручене електричне енергије буде у складу са Правилима о раду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lastRenderedPageBreak/>
        <w:t>преносног система и измена и допуна Правила о раду преносног система ("Сл.гласник РС" бр.3/12 од 18.01.2012.год.)</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Снабдевач се обавезује да испорука електричне енергије буде у складу са Правилима о раду тржишта електричне енергије ("Сл.гласник РС" бр.120 од 21.12.2012.год.), Правилима о раду дистрибутивног система и Уредбом о условима испоруке елктричне енергије, односно у складу са свим важећим законским и подзаконским прописима који регулишу испоруку електричне енергије.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center"/>
        <w:outlineLvl w:val="0"/>
        <w:rPr>
          <w:rFonts w:ascii="Verdana" w:hAnsi="Verdana"/>
          <w:b/>
          <w:bCs/>
          <w:iCs/>
          <w:lang w:val="ru-RU"/>
        </w:rPr>
      </w:pPr>
    </w:p>
    <w:p w:rsidR="00370819" w:rsidRPr="00370819" w:rsidRDefault="00370819" w:rsidP="00370819">
      <w:pPr>
        <w:autoSpaceDE w:val="0"/>
        <w:autoSpaceDN w:val="0"/>
        <w:adjustRightInd w:val="0"/>
        <w:jc w:val="center"/>
        <w:outlineLvl w:val="0"/>
        <w:rPr>
          <w:rFonts w:ascii="Verdana" w:hAnsi="Verdana" w:cs="Calibri"/>
          <w:lang w:val="ru-RU"/>
        </w:rPr>
      </w:pPr>
      <w:r w:rsidRPr="00370819">
        <w:rPr>
          <w:rFonts w:ascii="Verdana" w:hAnsi="Verdana"/>
          <w:b/>
          <w:bCs/>
          <w:iCs/>
          <w:lang w:val="ru-RU"/>
        </w:rPr>
        <w:t>Члан 4</w:t>
      </w:r>
      <w:r w:rsidRPr="00370819">
        <w:rPr>
          <w:rFonts w:ascii="Verdana" w:hAnsi="Verdana" w:cs="Calibri"/>
          <w:lang w:val="ru-RU"/>
        </w:rPr>
        <w:t>.</w:t>
      </w:r>
    </w:p>
    <w:p w:rsidR="00370819" w:rsidRPr="00370819" w:rsidRDefault="00370819" w:rsidP="00370819">
      <w:pPr>
        <w:autoSpaceDE w:val="0"/>
        <w:autoSpaceDN w:val="0"/>
        <w:adjustRightInd w:val="0"/>
        <w:jc w:val="center"/>
        <w:rPr>
          <w:rFonts w:ascii="Verdana" w:hAnsi="Verdana" w:cs="Calibri"/>
          <w:lang w:val="ru-RU"/>
        </w:rPr>
      </w:pPr>
    </w:p>
    <w:p w:rsidR="00370819" w:rsidRPr="00370819" w:rsidRDefault="00370819" w:rsidP="00370819">
      <w:pPr>
        <w:autoSpaceDE w:val="0"/>
        <w:autoSpaceDN w:val="0"/>
        <w:adjustRightInd w:val="0"/>
        <w:jc w:val="both"/>
        <w:outlineLvl w:val="0"/>
        <w:rPr>
          <w:rFonts w:ascii="Verdana" w:hAnsi="Verdana"/>
          <w:b/>
          <w:bCs/>
          <w:lang w:val="ru-RU"/>
        </w:rPr>
      </w:pPr>
      <w:r w:rsidRPr="00370819">
        <w:rPr>
          <w:rFonts w:ascii="Verdana" w:hAnsi="Verdana"/>
          <w:b/>
          <w:bCs/>
          <w:lang w:val="ru-RU"/>
        </w:rPr>
        <w:t>Цена електричне енергије</w:t>
      </w:r>
    </w:p>
    <w:p w:rsidR="00370819" w:rsidRPr="00370819" w:rsidRDefault="00370819" w:rsidP="00370819">
      <w:pPr>
        <w:autoSpaceDE w:val="0"/>
        <w:autoSpaceDN w:val="0"/>
        <w:adjustRightInd w:val="0"/>
        <w:jc w:val="both"/>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Купац се обавезује да плати Снабдевачу за један </w:t>
      </w:r>
      <w:r w:rsidRPr="00370819">
        <w:rPr>
          <w:rFonts w:ascii="Verdana" w:hAnsi="Verdana"/>
        </w:rPr>
        <w:t>kwh</w:t>
      </w:r>
      <w:r w:rsidRPr="00370819">
        <w:rPr>
          <w:rFonts w:ascii="Verdana" w:hAnsi="Verdana"/>
          <w:lang w:val="ru-RU"/>
        </w:rPr>
        <w:t xml:space="preserve"> електричне енергије износ од __________ динара, без ПДВ-а, односно  _________дин,. са ПДВ-ом. </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Цена је фиксна за уговорени период испоруке.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електричне енергије, као ни накнаде за подстицај повлашћених произвођача ел. енергије.</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rPr>
      </w:pPr>
      <w:r w:rsidRPr="00370819">
        <w:rPr>
          <w:rFonts w:ascii="Verdana" w:hAnsi="Verdana"/>
          <w:lang w:val="ru-RU"/>
        </w:rPr>
        <w:t xml:space="preserve">Трошкове из става 2. овог члана уговора, Снабдевач ће, у оквиру рачуна, фактурисати Купцу сваког месеца, на основу обрачунских величина за место припопредаје Купца, уз примену ценовника за приступ систему за пренос електричне енергије и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ценовника за приступ систему за дистрибуцију електричне енергије, а у складу са методологијама за одређивање цена објављених у "Сл. гласнику РС".</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center"/>
        <w:outlineLvl w:val="0"/>
        <w:rPr>
          <w:rFonts w:ascii="Verdana" w:hAnsi="Verdana"/>
          <w:b/>
          <w:bCs/>
          <w:iCs/>
          <w:lang w:val="ru-RU"/>
        </w:rPr>
      </w:pPr>
      <w:r w:rsidRPr="00370819">
        <w:rPr>
          <w:rFonts w:ascii="Verdana" w:hAnsi="Verdana"/>
          <w:b/>
          <w:bCs/>
          <w:iCs/>
          <w:lang w:val="ru-RU"/>
        </w:rPr>
        <w:t>Члан 5.</w:t>
      </w:r>
    </w:p>
    <w:p w:rsidR="00370819" w:rsidRPr="00370819" w:rsidRDefault="00370819" w:rsidP="00370819">
      <w:pPr>
        <w:autoSpaceDE w:val="0"/>
        <w:autoSpaceDN w:val="0"/>
        <w:adjustRightInd w:val="0"/>
        <w:jc w:val="center"/>
        <w:rPr>
          <w:rFonts w:ascii="Verdana" w:hAnsi="Verdana"/>
          <w:b/>
          <w:bCs/>
          <w:iCs/>
          <w:lang w:val="ru-RU"/>
        </w:rPr>
      </w:pPr>
    </w:p>
    <w:p w:rsidR="00370819" w:rsidRPr="00370819" w:rsidRDefault="00370819" w:rsidP="00370819">
      <w:pPr>
        <w:autoSpaceDE w:val="0"/>
        <w:autoSpaceDN w:val="0"/>
        <w:adjustRightInd w:val="0"/>
        <w:outlineLvl w:val="0"/>
        <w:rPr>
          <w:rFonts w:ascii="Verdana" w:hAnsi="Verdana"/>
          <w:b/>
          <w:bCs/>
          <w:lang w:val="sr-Cyrl-CS"/>
        </w:rPr>
      </w:pPr>
      <w:r w:rsidRPr="00370819">
        <w:rPr>
          <w:rFonts w:ascii="Verdana" w:hAnsi="Verdana"/>
          <w:b/>
          <w:bCs/>
          <w:lang w:val="ru-RU"/>
        </w:rPr>
        <w:t>Место испоруке</w:t>
      </w:r>
    </w:p>
    <w:p w:rsidR="00370819" w:rsidRPr="00370819" w:rsidRDefault="00370819" w:rsidP="00370819">
      <w:pPr>
        <w:autoSpaceDE w:val="0"/>
        <w:autoSpaceDN w:val="0"/>
        <w:adjustRightInd w:val="0"/>
        <w:rPr>
          <w:rFonts w:ascii="Verdana" w:hAnsi="Verdana"/>
          <w:b/>
          <w:bCs/>
          <w:lang w:val="sr-Cyrl-CS"/>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Места испоруке је постојеће обрачунско мерно место Купца, прикључено на дистрибутивни систем у категорији потрошње на ниском напону, у складу са ознаком ЕД из табеле и конкурсне документације.</w:t>
      </w:r>
    </w:p>
    <w:p w:rsidR="00370819" w:rsidRPr="00370819" w:rsidRDefault="00370819" w:rsidP="00370819">
      <w:pPr>
        <w:autoSpaceDE w:val="0"/>
        <w:autoSpaceDN w:val="0"/>
        <w:adjustRightInd w:val="0"/>
        <w:jc w:val="both"/>
        <w:rPr>
          <w:rFonts w:ascii="Verdana" w:hAnsi="Verdana"/>
          <w:b/>
          <w:lang w:val="ru-RU"/>
        </w:rPr>
      </w:pPr>
    </w:p>
    <w:p w:rsidR="00370819" w:rsidRPr="00370819" w:rsidRDefault="00370819" w:rsidP="00370819">
      <w:pPr>
        <w:autoSpaceDE w:val="0"/>
        <w:autoSpaceDN w:val="0"/>
        <w:adjustRightInd w:val="0"/>
        <w:jc w:val="both"/>
        <w:rPr>
          <w:rFonts w:ascii="Verdana" w:hAnsi="Verdana"/>
          <w:b/>
          <w:lang w:val="ru-RU"/>
        </w:rPr>
      </w:pPr>
      <w:r w:rsidRPr="00370819">
        <w:rPr>
          <w:rFonts w:ascii="Verdana" w:hAnsi="Verdana"/>
          <w:b/>
          <w:lang w:val="ru-RU"/>
        </w:rPr>
        <w:lastRenderedPageBreak/>
        <w:t>Снабдевач сноси све ризике, као и све припадајуће и зависне трошкове, у вези са преносом и испоруком електричне енергије, до места испоруке.</w:t>
      </w:r>
    </w:p>
    <w:p w:rsidR="00370819" w:rsidRPr="00370819" w:rsidRDefault="00370819" w:rsidP="00370819">
      <w:pPr>
        <w:autoSpaceDE w:val="0"/>
        <w:autoSpaceDN w:val="0"/>
        <w:adjustRightInd w:val="0"/>
        <w:jc w:val="both"/>
        <w:rPr>
          <w:rFonts w:ascii="Verdana" w:hAnsi="Verdana"/>
          <w:b/>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Снабдевач је дужан да пре испоруке закључи:</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Уговор о приступу систему са оператором система за конзумна подручја купца наведена у конкурсној документацији,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Уговор којим преузима целокупну балансну одговорност за места примопредаје купца.</w:t>
      </w:r>
    </w:p>
    <w:p w:rsidR="00370819" w:rsidRPr="00370819" w:rsidRDefault="00370819" w:rsidP="00370819">
      <w:pPr>
        <w:autoSpaceDE w:val="0"/>
        <w:autoSpaceDN w:val="0"/>
        <w:adjustRightInd w:val="0"/>
        <w:jc w:val="center"/>
        <w:outlineLvl w:val="0"/>
        <w:rPr>
          <w:rFonts w:ascii="Verdana" w:hAnsi="Verdana"/>
          <w:b/>
          <w:bCs/>
          <w:iCs/>
          <w:lang w:val="ru-RU"/>
        </w:rPr>
      </w:pPr>
    </w:p>
    <w:p w:rsidR="00370819" w:rsidRPr="00370819" w:rsidRDefault="00370819" w:rsidP="00370819">
      <w:pPr>
        <w:autoSpaceDE w:val="0"/>
        <w:autoSpaceDN w:val="0"/>
        <w:adjustRightInd w:val="0"/>
        <w:jc w:val="center"/>
        <w:outlineLvl w:val="0"/>
        <w:rPr>
          <w:rFonts w:ascii="Verdana" w:hAnsi="Verdana"/>
          <w:b/>
          <w:bCs/>
          <w:iCs/>
          <w:lang w:val="ru-RU"/>
        </w:rPr>
      </w:pPr>
      <w:r w:rsidRPr="00370819">
        <w:rPr>
          <w:rFonts w:ascii="Verdana" w:hAnsi="Verdana"/>
          <w:b/>
          <w:bCs/>
          <w:iCs/>
          <w:lang w:val="ru-RU"/>
        </w:rPr>
        <w:t>Члан 6.</w:t>
      </w:r>
    </w:p>
    <w:p w:rsidR="00370819" w:rsidRPr="00370819" w:rsidRDefault="00370819" w:rsidP="00370819">
      <w:pPr>
        <w:autoSpaceDE w:val="0"/>
        <w:autoSpaceDN w:val="0"/>
        <w:adjustRightInd w:val="0"/>
        <w:jc w:val="center"/>
        <w:rPr>
          <w:rFonts w:ascii="Verdana" w:hAnsi="Verdana"/>
          <w:b/>
          <w:bCs/>
          <w:iCs/>
          <w:lang w:val="ru-RU"/>
        </w:rPr>
      </w:pPr>
    </w:p>
    <w:p w:rsidR="00370819" w:rsidRPr="00370819" w:rsidRDefault="00370819" w:rsidP="00370819">
      <w:pPr>
        <w:autoSpaceDE w:val="0"/>
        <w:autoSpaceDN w:val="0"/>
        <w:adjustRightInd w:val="0"/>
        <w:outlineLvl w:val="0"/>
        <w:rPr>
          <w:rFonts w:ascii="Verdana" w:hAnsi="Verdana"/>
          <w:b/>
          <w:bCs/>
          <w:lang w:val="ru-RU"/>
        </w:rPr>
      </w:pPr>
      <w:r w:rsidRPr="00370819">
        <w:rPr>
          <w:rFonts w:ascii="Verdana" w:hAnsi="Verdana"/>
          <w:b/>
          <w:bCs/>
          <w:lang w:val="ru-RU"/>
        </w:rPr>
        <w:t>Обрачун утрошене електричне енергије</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 xml:space="preserve">Снабдевач ће првог дана у месецу који је радни дан за Купца, на месту примопредаје (мерно место) извршити очитавање </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количине остварене потрошње електричне енергије за претходни месец.</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Снабдевач рачун доставља поштом.</w:t>
      </w:r>
    </w:p>
    <w:p w:rsidR="00370819" w:rsidRPr="00370819" w:rsidRDefault="00370819" w:rsidP="00370819">
      <w:pPr>
        <w:autoSpaceDE w:val="0"/>
        <w:autoSpaceDN w:val="0"/>
        <w:adjustRightInd w:val="0"/>
        <w:jc w:val="center"/>
        <w:outlineLvl w:val="0"/>
        <w:rPr>
          <w:rFonts w:ascii="Verdana" w:hAnsi="Verdana"/>
          <w:b/>
          <w:bCs/>
          <w:iCs/>
        </w:rPr>
      </w:pPr>
    </w:p>
    <w:p w:rsidR="00370819" w:rsidRPr="00370819" w:rsidRDefault="00370819" w:rsidP="00370819">
      <w:pPr>
        <w:autoSpaceDE w:val="0"/>
        <w:autoSpaceDN w:val="0"/>
        <w:adjustRightInd w:val="0"/>
        <w:jc w:val="center"/>
        <w:outlineLvl w:val="0"/>
        <w:rPr>
          <w:rFonts w:ascii="Verdana" w:hAnsi="Verdana"/>
          <w:b/>
          <w:bCs/>
          <w:iCs/>
          <w:lang w:val="ru-RU"/>
        </w:rPr>
      </w:pPr>
      <w:r w:rsidRPr="00370819">
        <w:rPr>
          <w:rFonts w:ascii="Verdana" w:hAnsi="Verdana"/>
          <w:b/>
          <w:bCs/>
          <w:iCs/>
          <w:lang w:val="ru-RU"/>
        </w:rPr>
        <w:t>Члан 7.</w:t>
      </w:r>
    </w:p>
    <w:p w:rsidR="00370819" w:rsidRPr="00370819" w:rsidRDefault="00370819" w:rsidP="00370819">
      <w:pPr>
        <w:autoSpaceDE w:val="0"/>
        <w:autoSpaceDN w:val="0"/>
        <w:adjustRightInd w:val="0"/>
        <w:jc w:val="center"/>
        <w:rPr>
          <w:rFonts w:ascii="Verdana" w:hAnsi="Verdana"/>
          <w:b/>
          <w:bCs/>
          <w:i/>
          <w:iCs/>
          <w:lang w:val="ru-RU"/>
        </w:rPr>
      </w:pPr>
    </w:p>
    <w:p w:rsidR="00370819" w:rsidRPr="00370819" w:rsidRDefault="00370819" w:rsidP="00370819">
      <w:pPr>
        <w:autoSpaceDE w:val="0"/>
        <w:autoSpaceDN w:val="0"/>
        <w:adjustRightInd w:val="0"/>
        <w:outlineLvl w:val="0"/>
        <w:rPr>
          <w:rFonts w:ascii="Verdana" w:hAnsi="Verdana"/>
          <w:b/>
          <w:bCs/>
          <w:lang w:val="ru-RU"/>
        </w:rPr>
      </w:pPr>
      <w:r w:rsidRPr="00370819">
        <w:rPr>
          <w:rFonts w:ascii="Verdana" w:hAnsi="Verdana"/>
          <w:b/>
          <w:bCs/>
          <w:lang w:val="ru-RU"/>
        </w:rPr>
        <w:t>Услови и начин плаћања преузете електричне енергије</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Купац је дужан да плати рачун, по пријему оригиналног рачуна, до 20-ог у текућем месецу, за претходни месец.</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 случају да Купац не плати у року рачун из става 1. дужан је да Снабдевачу, за период доцње плати и затезну камату прописану законом.</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Сматраће се да је купац измирио обавезу када Снабдевачу уплати на рачун укупан износ цене за преузету електричну енергију.</w:t>
      </w:r>
    </w:p>
    <w:p w:rsidR="00370819" w:rsidRPr="00370819" w:rsidRDefault="00370819" w:rsidP="00370819">
      <w:pPr>
        <w:autoSpaceDE w:val="0"/>
        <w:autoSpaceDN w:val="0"/>
        <w:adjustRightInd w:val="0"/>
        <w:rPr>
          <w:rFonts w:ascii="Verdana" w:hAnsi="Verdana"/>
          <w:lang w:val="ru-RU"/>
        </w:rPr>
      </w:pPr>
    </w:p>
    <w:p w:rsidR="00370819" w:rsidRPr="00370819" w:rsidRDefault="00370819" w:rsidP="00370819">
      <w:pPr>
        <w:autoSpaceDE w:val="0"/>
        <w:autoSpaceDN w:val="0"/>
        <w:adjustRightInd w:val="0"/>
        <w:jc w:val="center"/>
        <w:outlineLvl w:val="0"/>
        <w:rPr>
          <w:rFonts w:ascii="Verdana" w:hAnsi="Verdana"/>
          <w:b/>
          <w:bCs/>
          <w:iCs/>
          <w:lang w:val="ru-RU"/>
        </w:rPr>
      </w:pPr>
      <w:r w:rsidRPr="00370819">
        <w:rPr>
          <w:rFonts w:ascii="Verdana" w:hAnsi="Verdana"/>
          <w:b/>
          <w:bCs/>
          <w:iCs/>
          <w:lang w:val="ru-RU"/>
        </w:rPr>
        <w:t>Члан 8.</w:t>
      </w:r>
    </w:p>
    <w:p w:rsidR="00370819" w:rsidRPr="00370819" w:rsidRDefault="00370819" w:rsidP="00370819">
      <w:pPr>
        <w:autoSpaceDE w:val="0"/>
        <w:autoSpaceDN w:val="0"/>
        <w:adjustRightInd w:val="0"/>
        <w:jc w:val="center"/>
        <w:rPr>
          <w:rFonts w:ascii="Verdana" w:hAnsi="Verdana"/>
          <w:b/>
          <w:bCs/>
          <w:iCs/>
          <w:lang w:val="ru-RU"/>
        </w:rPr>
      </w:pPr>
    </w:p>
    <w:p w:rsidR="00370819" w:rsidRPr="00370819" w:rsidRDefault="00370819" w:rsidP="00370819">
      <w:pPr>
        <w:autoSpaceDE w:val="0"/>
        <w:autoSpaceDN w:val="0"/>
        <w:adjustRightInd w:val="0"/>
        <w:outlineLvl w:val="0"/>
        <w:rPr>
          <w:rFonts w:ascii="Verdana" w:hAnsi="Verdana"/>
          <w:b/>
          <w:bCs/>
          <w:lang w:val="ru-RU"/>
        </w:rPr>
      </w:pPr>
      <w:r w:rsidRPr="00370819">
        <w:rPr>
          <w:rFonts w:ascii="Verdana" w:hAnsi="Verdana"/>
          <w:b/>
          <w:bCs/>
          <w:lang w:val="ru-RU"/>
        </w:rPr>
        <w:t>Резервно снабдевање</w:t>
      </w:r>
    </w:p>
    <w:p w:rsidR="00370819" w:rsidRPr="00370819" w:rsidRDefault="00370819" w:rsidP="00370819">
      <w:pPr>
        <w:autoSpaceDE w:val="0"/>
        <w:autoSpaceDN w:val="0"/>
        <w:adjustRightInd w:val="0"/>
        <w:rPr>
          <w:rFonts w:ascii="Verdana" w:hAnsi="Verdana"/>
          <w:b/>
          <w:bCs/>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Снабдевач је дужан да купцу обезбеди резервно снабдевање у складу Законом о енергетици ("Сл.гласник РС" бр.124/2012).</w:t>
      </w:r>
    </w:p>
    <w:p w:rsidR="00370819" w:rsidRPr="00370819" w:rsidRDefault="00370819" w:rsidP="00370819">
      <w:pPr>
        <w:autoSpaceDE w:val="0"/>
        <w:autoSpaceDN w:val="0"/>
        <w:adjustRightInd w:val="0"/>
        <w:jc w:val="center"/>
        <w:outlineLvl w:val="0"/>
        <w:rPr>
          <w:rFonts w:ascii="Verdana" w:hAnsi="Verdana"/>
          <w:b/>
          <w:bCs/>
          <w:iCs/>
          <w:lang w:val="ru-RU"/>
        </w:rPr>
      </w:pPr>
    </w:p>
    <w:p w:rsidR="00370819" w:rsidRPr="00370819" w:rsidRDefault="00370819" w:rsidP="00370819">
      <w:pPr>
        <w:autoSpaceDE w:val="0"/>
        <w:autoSpaceDN w:val="0"/>
        <w:adjustRightInd w:val="0"/>
        <w:jc w:val="center"/>
        <w:outlineLvl w:val="0"/>
        <w:rPr>
          <w:rFonts w:ascii="Verdana" w:hAnsi="Verdana"/>
          <w:b/>
          <w:bCs/>
          <w:iCs/>
          <w:lang w:val="ru-RU"/>
        </w:rPr>
      </w:pPr>
      <w:r w:rsidRPr="00370819">
        <w:rPr>
          <w:rFonts w:ascii="Verdana" w:hAnsi="Verdana"/>
          <w:b/>
          <w:bCs/>
          <w:iCs/>
          <w:lang w:val="ru-RU"/>
        </w:rPr>
        <w:t>Члан 9.</w:t>
      </w:r>
    </w:p>
    <w:p w:rsidR="00370819" w:rsidRPr="00370819" w:rsidRDefault="00370819" w:rsidP="00370819">
      <w:pPr>
        <w:autoSpaceDE w:val="0"/>
        <w:autoSpaceDN w:val="0"/>
        <w:adjustRightInd w:val="0"/>
        <w:outlineLvl w:val="0"/>
        <w:rPr>
          <w:rFonts w:ascii="Verdana" w:hAnsi="Verdana"/>
          <w:b/>
          <w:bCs/>
          <w:lang w:val="ru-RU"/>
        </w:rPr>
      </w:pPr>
      <w:r w:rsidRPr="00370819">
        <w:rPr>
          <w:rFonts w:ascii="Verdana" w:hAnsi="Verdana"/>
          <w:b/>
          <w:bCs/>
          <w:lang w:val="ru-RU"/>
        </w:rPr>
        <w:t>Виша сила</w:t>
      </w:r>
    </w:p>
    <w:p w:rsidR="00370819" w:rsidRPr="00370819" w:rsidRDefault="00370819" w:rsidP="00370819">
      <w:pPr>
        <w:autoSpaceDE w:val="0"/>
        <w:autoSpaceDN w:val="0"/>
        <w:adjustRightInd w:val="0"/>
        <w:rPr>
          <w:rFonts w:ascii="Verdana" w:hAnsi="Verdana"/>
          <w:b/>
          <w:bCs/>
          <w:lang w:val="sr-Cyrl-CS"/>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Као виша сила, за Снабдевача и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обезбеђења сигурности електроенергетског система.</w:t>
      </w:r>
    </w:p>
    <w:p w:rsidR="00370819" w:rsidRPr="00370819" w:rsidRDefault="00370819" w:rsidP="00370819">
      <w:pPr>
        <w:autoSpaceDE w:val="0"/>
        <w:autoSpaceDN w:val="0"/>
        <w:adjustRightInd w:val="0"/>
        <w:jc w:val="both"/>
        <w:rPr>
          <w:rFonts w:ascii="Verdana" w:hAnsi="Verdana"/>
          <w:lang w:val="ru-RU"/>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370819" w:rsidRPr="00370819" w:rsidRDefault="00370819" w:rsidP="00370819">
      <w:pPr>
        <w:autoSpaceDE w:val="0"/>
        <w:autoSpaceDN w:val="0"/>
        <w:adjustRightInd w:val="0"/>
        <w:jc w:val="both"/>
        <w:rPr>
          <w:rFonts w:ascii="Verdana" w:hAnsi="Verdana"/>
        </w:rPr>
      </w:pPr>
    </w:p>
    <w:p w:rsidR="00370819" w:rsidRPr="00370819" w:rsidRDefault="00370819" w:rsidP="00370819">
      <w:pPr>
        <w:autoSpaceDE w:val="0"/>
        <w:autoSpaceDN w:val="0"/>
        <w:adjustRightInd w:val="0"/>
        <w:jc w:val="both"/>
        <w:rPr>
          <w:rFonts w:ascii="Verdana" w:hAnsi="Verdana"/>
          <w:lang w:val="ru-RU"/>
        </w:rPr>
      </w:pPr>
      <w:r w:rsidRPr="00370819">
        <w:rPr>
          <w:rFonts w:ascii="Verdana" w:hAnsi="Verdana"/>
          <w:lang w:val="ru-RU"/>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370819" w:rsidRPr="00370819" w:rsidRDefault="00370819" w:rsidP="00370819">
      <w:pPr>
        <w:autoSpaceDE w:val="0"/>
        <w:autoSpaceDN w:val="0"/>
        <w:adjustRightInd w:val="0"/>
        <w:jc w:val="center"/>
        <w:rPr>
          <w:rFonts w:ascii="Verdana" w:hAnsi="Verdana"/>
          <w:b/>
          <w:bCs/>
          <w:iCs/>
          <w:lang w:val="ru-RU"/>
        </w:rPr>
      </w:pPr>
    </w:p>
    <w:p w:rsidR="00370819" w:rsidRPr="00370819" w:rsidRDefault="00370819" w:rsidP="00370819">
      <w:pPr>
        <w:widowControl w:val="0"/>
        <w:autoSpaceDE w:val="0"/>
        <w:autoSpaceDN w:val="0"/>
        <w:adjustRightInd w:val="0"/>
        <w:spacing w:line="187" w:lineRule="auto"/>
        <w:ind w:left="3980"/>
        <w:outlineLvl w:val="0"/>
        <w:rPr>
          <w:rFonts w:ascii="Verdana" w:hAnsi="Verdana" w:cs="Verdana"/>
          <w:b/>
          <w:lang w:val="sr-Cyrl-CS"/>
        </w:rPr>
      </w:pPr>
      <w:proofErr w:type="gramStart"/>
      <w:r w:rsidRPr="00370819">
        <w:rPr>
          <w:rFonts w:ascii="Verdana" w:hAnsi="Verdana" w:cs="Verdana"/>
          <w:b/>
        </w:rPr>
        <w:t>Члан 1</w:t>
      </w:r>
      <w:r w:rsidRPr="00370819">
        <w:rPr>
          <w:rFonts w:ascii="Verdana" w:hAnsi="Verdana" w:cs="Verdana"/>
          <w:b/>
          <w:lang w:val="sr-Cyrl-CS"/>
        </w:rPr>
        <w:t>0.</w:t>
      </w:r>
      <w:proofErr w:type="gramEnd"/>
    </w:p>
    <w:p w:rsidR="00370819" w:rsidRPr="00370819" w:rsidRDefault="00370819" w:rsidP="00370819">
      <w:pPr>
        <w:widowControl w:val="0"/>
        <w:autoSpaceDE w:val="0"/>
        <w:autoSpaceDN w:val="0"/>
        <w:adjustRightInd w:val="0"/>
        <w:spacing w:line="187" w:lineRule="auto"/>
        <w:ind w:left="3980"/>
        <w:rPr>
          <w:rFonts w:ascii="Verdana" w:hAnsi="Verdana" w:cs="Verdana"/>
          <w:b/>
          <w:lang w:val="sr-Cyrl-CS"/>
        </w:rPr>
      </w:pPr>
    </w:p>
    <w:p w:rsidR="00370819" w:rsidRPr="00370819" w:rsidRDefault="00370819" w:rsidP="00370819">
      <w:pPr>
        <w:widowControl w:val="0"/>
        <w:autoSpaceDE w:val="0"/>
        <w:autoSpaceDN w:val="0"/>
        <w:adjustRightInd w:val="0"/>
        <w:outlineLvl w:val="0"/>
        <w:rPr>
          <w:rFonts w:ascii="Verdana" w:hAnsi="Verdana" w:cs="Verdana"/>
          <w:b/>
          <w:lang w:val="sr-Cyrl-CS"/>
        </w:rPr>
      </w:pPr>
      <w:r w:rsidRPr="00370819">
        <w:rPr>
          <w:rFonts w:ascii="Verdana" w:hAnsi="Verdana" w:cs="Verdana"/>
          <w:b/>
        </w:rPr>
        <w:t>Раскид уговора</w:t>
      </w:r>
    </w:p>
    <w:p w:rsidR="00370819" w:rsidRPr="00370819" w:rsidRDefault="00370819" w:rsidP="00370819">
      <w:pPr>
        <w:widowControl w:val="0"/>
        <w:autoSpaceDE w:val="0"/>
        <w:autoSpaceDN w:val="0"/>
        <w:adjustRightInd w:val="0"/>
        <w:outlineLvl w:val="0"/>
        <w:rPr>
          <w:rFonts w:ascii="Verdana" w:hAnsi="Verdana" w:cs="Verdana"/>
          <w:b/>
          <w:lang w:val="sr-Cyrl-CS"/>
        </w:rPr>
      </w:pPr>
    </w:p>
    <w:p w:rsidR="00370819" w:rsidRPr="00370819" w:rsidRDefault="00370819" w:rsidP="00370819">
      <w:pPr>
        <w:widowControl w:val="0"/>
        <w:overflowPunct w:val="0"/>
        <w:autoSpaceDE w:val="0"/>
        <w:autoSpaceDN w:val="0"/>
        <w:adjustRightInd w:val="0"/>
        <w:spacing w:line="204" w:lineRule="auto"/>
        <w:ind w:right="100"/>
        <w:jc w:val="both"/>
        <w:rPr>
          <w:rFonts w:ascii="Verdana" w:hAnsi="Verdana" w:cs="Verdana"/>
        </w:rPr>
      </w:pPr>
      <w:proofErr w:type="gramStart"/>
      <w:r w:rsidRPr="00370819">
        <w:rPr>
          <w:rFonts w:ascii="Verdana" w:hAnsi="Verdana" w:cs="Verdana"/>
        </w:rPr>
        <w:t>Уговор се може раскинути споразумно, са отказним роком од 30 дана од дана потписивања писменог споразума о раскиду Уговора и у случајевима предвиђеним Законом о облигационим односима Републике Србије.</w:t>
      </w:r>
      <w:proofErr w:type="gramEnd"/>
    </w:p>
    <w:p w:rsidR="00370819" w:rsidRPr="00370819" w:rsidRDefault="00370819" w:rsidP="00370819">
      <w:pPr>
        <w:widowControl w:val="0"/>
        <w:autoSpaceDE w:val="0"/>
        <w:autoSpaceDN w:val="0"/>
        <w:adjustRightInd w:val="0"/>
        <w:spacing w:line="52" w:lineRule="exact"/>
        <w:rPr>
          <w:rFonts w:ascii="Verdana" w:hAnsi="Verdana" w:cs="Verdana"/>
        </w:rPr>
      </w:pP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p>
    <w:p w:rsidR="00370819" w:rsidRPr="00370819" w:rsidRDefault="00370819" w:rsidP="00370819">
      <w:pPr>
        <w:widowControl w:val="0"/>
        <w:overflowPunct w:val="0"/>
        <w:autoSpaceDE w:val="0"/>
        <w:autoSpaceDN w:val="0"/>
        <w:adjustRightInd w:val="0"/>
        <w:ind w:right="100"/>
        <w:jc w:val="both"/>
        <w:rPr>
          <w:rFonts w:ascii="Verdana" w:hAnsi="Verdana" w:cs="Verdana"/>
        </w:rPr>
      </w:pPr>
      <w:proofErr w:type="gramStart"/>
      <w:r w:rsidRPr="00370819">
        <w:rPr>
          <w:rFonts w:ascii="Verdana" w:hAnsi="Verdana" w:cs="Verdana"/>
        </w:rPr>
        <w:t>У случају једностраног раскида Уговора, страна на којој је кривица за раскид дужна је да другој уговорној страни надокнади штету.</w:t>
      </w:r>
      <w:proofErr w:type="gramEnd"/>
    </w:p>
    <w:p w:rsidR="00370819" w:rsidRPr="00370819" w:rsidRDefault="00370819" w:rsidP="00370819">
      <w:pPr>
        <w:widowControl w:val="0"/>
        <w:autoSpaceDE w:val="0"/>
        <w:autoSpaceDN w:val="0"/>
        <w:adjustRightInd w:val="0"/>
        <w:spacing w:line="200" w:lineRule="exact"/>
        <w:rPr>
          <w:rFonts w:ascii="Verdana" w:hAnsi="Verdana" w:cs="Verdana"/>
        </w:rPr>
      </w:pPr>
    </w:p>
    <w:p w:rsidR="00370819" w:rsidRPr="00370819" w:rsidRDefault="00370819" w:rsidP="00370819">
      <w:pPr>
        <w:widowControl w:val="0"/>
        <w:autoSpaceDE w:val="0"/>
        <w:autoSpaceDN w:val="0"/>
        <w:adjustRightInd w:val="0"/>
        <w:spacing w:line="228" w:lineRule="exact"/>
        <w:rPr>
          <w:rFonts w:ascii="Verdana" w:hAnsi="Verdana" w:cs="Verdana"/>
        </w:rPr>
      </w:pPr>
    </w:p>
    <w:p w:rsidR="00370819" w:rsidRPr="00370819" w:rsidRDefault="00370819" w:rsidP="00370819">
      <w:pPr>
        <w:widowControl w:val="0"/>
        <w:autoSpaceDE w:val="0"/>
        <w:autoSpaceDN w:val="0"/>
        <w:adjustRightInd w:val="0"/>
        <w:spacing w:line="184" w:lineRule="auto"/>
        <w:ind w:left="3980"/>
        <w:outlineLvl w:val="0"/>
        <w:rPr>
          <w:rFonts w:ascii="Verdana" w:hAnsi="Verdana" w:cs="Verdana"/>
          <w:b/>
          <w:lang w:val="sr-Cyrl-CS"/>
        </w:rPr>
      </w:pPr>
      <w:proofErr w:type="gramStart"/>
      <w:r w:rsidRPr="00370819">
        <w:rPr>
          <w:rFonts w:ascii="Verdana" w:hAnsi="Verdana" w:cs="Verdana"/>
          <w:b/>
        </w:rPr>
        <w:t>Члан 1</w:t>
      </w:r>
      <w:r w:rsidRPr="00370819">
        <w:rPr>
          <w:rFonts w:ascii="Verdana" w:hAnsi="Verdana" w:cs="Verdana"/>
          <w:b/>
          <w:lang w:val="sr-Cyrl-CS"/>
        </w:rPr>
        <w:t>1.</w:t>
      </w:r>
      <w:proofErr w:type="gramEnd"/>
    </w:p>
    <w:p w:rsidR="00370819" w:rsidRPr="00370819" w:rsidRDefault="00370819" w:rsidP="00370819">
      <w:pPr>
        <w:widowControl w:val="0"/>
        <w:autoSpaceDE w:val="0"/>
        <w:autoSpaceDN w:val="0"/>
        <w:adjustRightInd w:val="0"/>
        <w:outlineLvl w:val="0"/>
        <w:rPr>
          <w:rFonts w:ascii="Verdana" w:hAnsi="Verdana" w:cs="Verdana"/>
          <w:b/>
          <w:lang w:val="sr-Cyrl-CS"/>
        </w:rPr>
      </w:pPr>
      <w:r w:rsidRPr="00370819">
        <w:rPr>
          <w:rFonts w:ascii="Verdana" w:hAnsi="Verdana" w:cs="Verdana"/>
          <w:b/>
        </w:rPr>
        <w:t>Решавање спорова</w:t>
      </w:r>
    </w:p>
    <w:p w:rsidR="00370819" w:rsidRPr="00370819" w:rsidRDefault="00370819" w:rsidP="00370819">
      <w:pPr>
        <w:widowControl w:val="0"/>
        <w:autoSpaceDE w:val="0"/>
        <w:autoSpaceDN w:val="0"/>
        <w:adjustRightInd w:val="0"/>
        <w:rPr>
          <w:rFonts w:ascii="Verdana" w:hAnsi="Verdana" w:cs="Verdana"/>
          <w:b/>
          <w:lang w:val="sr-Cyrl-CS"/>
        </w:rPr>
      </w:pPr>
    </w:p>
    <w:p w:rsidR="00370819" w:rsidRPr="00370819" w:rsidRDefault="00370819" w:rsidP="00370819">
      <w:pPr>
        <w:widowControl w:val="0"/>
        <w:overflowPunct w:val="0"/>
        <w:autoSpaceDE w:val="0"/>
        <w:autoSpaceDN w:val="0"/>
        <w:adjustRightInd w:val="0"/>
        <w:ind w:right="100"/>
        <w:jc w:val="both"/>
        <w:rPr>
          <w:rFonts w:ascii="Verdana" w:hAnsi="Verdana" w:cs="Verdana"/>
        </w:rPr>
      </w:pPr>
      <w:proofErr w:type="gramStart"/>
      <w:r w:rsidRPr="00370819">
        <w:rPr>
          <w:rFonts w:ascii="Verdana" w:hAnsi="Verdana" w:cs="Verdana"/>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370819" w:rsidRPr="00370819" w:rsidRDefault="00370819" w:rsidP="00370819">
      <w:pPr>
        <w:widowControl w:val="0"/>
        <w:overflowPunct w:val="0"/>
        <w:autoSpaceDE w:val="0"/>
        <w:autoSpaceDN w:val="0"/>
        <w:adjustRightInd w:val="0"/>
        <w:spacing w:line="184" w:lineRule="auto"/>
        <w:ind w:right="100"/>
        <w:jc w:val="both"/>
        <w:rPr>
          <w:rFonts w:ascii="Verdana" w:hAnsi="Verdana" w:cs="Verdana"/>
        </w:rPr>
      </w:pPr>
      <w:proofErr w:type="gramStart"/>
      <w:r w:rsidRPr="00370819">
        <w:rPr>
          <w:rFonts w:ascii="Verdana" w:hAnsi="Verdana" w:cs="Verdana"/>
        </w:rPr>
        <w:t>У случају да се настали спор не може решити мирним путем, спорове из овог Уговора или поводом овог Уговора, решаваће надлежни суд у Београду уколико је Продавац домаће лице.</w:t>
      </w:r>
      <w:proofErr w:type="gramEnd"/>
      <w:r w:rsidRPr="00370819">
        <w:rPr>
          <w:rFonts w:ascii="Verdana" w:hAnsi="Verdana" w:cs="Verdana"/>
        </w:rPr>
        <w:t xml:space="preserve"> </w:t>
      </w:r>
      <w:proofErr w:type="gramStart"/>
      <w:r w:rsidRPr="00370819">
        <w:rPr>
          <w:rFonts w:ascii="Verdana" w:hAnsi="Verdana" w:cs="Verdana"/>
        </w:rPr>
        <w:t>Уколико Продавац није домаће лице, за решавање спорова биће надлежна Спољнотрговинска арбитража Привредне коморе Србије у Београду.</w:t>
      </w:r>
      <w:proofErr w:type="gramEnd"/>
    </w:p>
    <w:p w:rsidR="00370819" w:rsidRPr="00370819" w:rsidRDefault="00370819" w:rsidP="00370819">
      <w:pPr>
        <w:widowControl w:val="0"/>
        <w:autoSpaceDE w:val="0"/>
        <w:autoSpaceDN w:val="0"/>
        <w:adjustRightInd w:val="0"/>
        <w:spacing w:line="387" w:lineRule="exact"/>
        <w:rPr>
          <w:rFonts w:ascii="Verdana" w:hAnsi="Verdana" w:cs="Verdana"/>
          <w:b/>
        </w:rPr>
      </w:pPr>
    </w:p>
    <w:tbl>
      <w:tblPr>
        <w:tblW w:w="0" w:type="auto"/>
        <w:tblLayout w:type="fixed"/>
        <w:tblCellMar>
          <w:left w:w="0" w:type="dxa"/>
          <w:right w:w="0" w:type="dxa"/>
        </w:tblCellMar>
        <w:tblLook w:val="04A0"/>
      </w:tblPr>
      <w:tblGrid>
        <w:gridCol w:w="7720"/>
        <w:gridCol w:w="960"/>
      </w:tblGrid>
      <w:tr w:rsidR="00370819" w:rsidRPr="00370819" w:rsidTr="00370819">
        <w:trPr>
          <w:trHeight w:val="278"/>
        </w:trPr>
        <w:tc>
          <w:tcPr>
            <w:tcW w:w="7720" w:type="dxa"/>
            <w:tcBorders>
              <w:top w:val="single" w:sz="8" w:space="0" w:color="808080"/>
              <w:left w:val="nil"/>
              <w:bottom w:val="nil"/>
              <w:right w:val="single" w:sz="8" w:space="0" w:color="808080"/>
            </w:tcBorders>
            <w:vAlign w:val="bottom"/>
          </w:tcPr>
          <w:p w:rsidR="00370819" w:rsidRPr="00370819" w:rsidRDefault="00370819">
            <w:pPr>
              <w:widowControl w:val="0"/>
              <w:autoSpaceDE w:val="0"/>
              <w:autoSpaceDN w:val="0"/>
              <w:adjustRightInd w:val="0"/>
              <w:spacing w:line="189" w:lineRule="auto"/>
              <w:ind w:left="3980"/>
              <w:rPr>
                <w:rFonts w:ascii="Verdana" w:hAnsi="Verdana" w:cs="Verdana"/>
                <w:b/>
                <w:lang w:val="sr-Cyrl-CS"/>
              </w:rPr>
            </w:pPr>
            <w:r w:rsidRPr="00370819">
              <w:rPr>
                <w:rFonts w:ascii="Verdana" w:hAnsi="Verdana" w:cs="Verdana"/>
                <w:b/>
              </w:rPr>
              <w:t>Члан 1</w:t>
            </w:r>
            <w:r w:rsidRPr="00370819">
              <w:rPr>
                <w:rFonts w:ascii="Verdana" w:hAnsi="Verdana" w:cs="Verdana"/>
                <w:b/>
                <w:lang w:val="sr-Cyrl-CS"/>
              </w:rPr>
              <w:t>2.</w:t>
            </w:r>
          </w:p>
          <w:p w:rsidR="00370819" w:rsidRPr="00370819" w:rsidRDefault="00370819">
            <w:pPr>
              <w:widowControl w:val="0"/>
              <w:autoSpaceDE w:val="0"/>
              <w:autoSpaceDN w:val="0"/>
              <w:adjustRightInd w:val="0"/>
              <w:spacing w:line="273" w:lineRule="exact"/>
              <w:ind w:left="1340"/>
              <w:rPr>
                <w:rFonts w:ascii="Verdana" w:hAnsi="Verdana" w:cs="Verdana"/>
                <w:b/>
              </w:rPr>
            </w:pPr>
          </w:p>
        </w:tc>
        <w:tc>
          <w:tcPr>
            <w:tcW w:w="960" w:type="dxa"/>
            <w:tcBorders>
              <w:top w:val="single" w:sz="8" w:space="0" w:color="808080"/>
              <w:left w:val="nil"/>
              <w:bottom w:val="nil"/>
              <w:right w:val="nil"/>
            </w:tcBorders>
            <w:vAlign w:val="bottom"/>
          </w:tcPr>
          <w:p w:rsidR="00370819" w:rsidRPr="00370819" w:rsidRDefault="00370819">
            <w:pPr>
              <w:widowControl w:val="0"/>
              <w:autoSpaceDE w:val="0"/>
              <w:autoSpaceDN w:val="0"/>
              <w:adjustRightInd w:val="0"/>
              <w:spacing w:line="263" w:lineRule="exact"/>
              <w:ind w:right="247"/>
              <w:jc w:val="right"/>
              <w:rPr>
                <w:rFonts w:ascii="Verdana" w:hAnsi="Verdana" w:cs="Verdana"/>
                <w:b/>
              </w:rPr>
            </w:pPr>
          </w:p>
        </w:tc>
      </w:tr>
    </w:tbl>
    <w:p w:rsidR="00370819" w:rsidRPr="00370819" w:rsidRDefault="00370819" w:rsidP="00370819">
      <w:pPr>
        <w:widowControl w:val="0"/>
        <w:autoSpaceDE w:val="0"/>
        <w:autoSpaceDN w:val="0"/>
        <w:adjustRightInd w:val="0"/>
        <w:spacing w:line="1" w:lineRule="exact"/>
        <w:rPr>
          <w:rFonts w:ascii="Verdana" w:hAnsi="Verdana" w:cs="Verdana"/>
        </w:rPr>
      </w:pPr>
      <w:bookmarkStart w:id="0" w:name="page40"/>
      <w:bookmarkEnd w:id="0"/>
    </w:p>
    <w:p w:rsidR="00370819" w:rsidRPr="00370819" w:rsidRDefault="00370819" w:rsidP="00370819">
      <w:pPr>
        <w:widowControl w:val="0"/>
        <w:autoSpaceDE w:val="0"/>
        <w:autoSpaceDN w:val="0"/>
        <w:adjustRightInd w:val="0"/>
        <w:spacing w:line="237" w:lineRule="auto"/>
        <w:outlineLvl w:val="0"/>
        <w:rPr>
          <w:rFonts w:ascii="Verdana" w:hAnsi="Verdana" w:cs="Verdana"/>
          <w:b/>
        </w:rPr>
      </w:pPr>
      <w:r w:rsidRPr="00370819">
        <w:rPr>
          <w:rFonts w:ascii="Verdana" w:hAnsi="Verdana" w:cs="Verdana"/>
          <w:b/>
        </w:rPr>
        <w:t>Период важења уговора</w:t>
      </w:r>
    </w:p>
    <w:p w:rsidR="00370819" w:rsidRPr="00370819" w:rsidRDefault="00370819" w:rsidP="00370819">
      <w:pPr>
        <w:widowControl w:val="0"/>
        <w:autoSpaceDE w:val="0"/>
        <w:autoSpaceDN w:val="0"/>
        <w:adjustRightInd w:val="0"/>
        <w:spacing w:line="290" w:lineRule="exact"/>
        <w:rPr>
          <w:rFonts w:ascii="Verdana" w:hAnsi="Verdana" w:cs="Verdana"/>
        </w:rPr>
      </w:pPr>
    </w:p>
    <w:p w:rsidR="00370819" w:rsidRPr="00370819" w:rsidRDefault="00370819" w:rsidP="00370819">
      <w:pPr>
        <w:widowControl w:val="0"/>
        <w:autoSpaceDE w:val="0"/>
        <w:autoSpaceDN w:val="0"/>
        <w:adjustRightInd w:val="0"/>
        <w:spacing w:line="184" w:lineRule="auto"/>
        <w:jc w:val="both"/>
        <w:rPr>
          <w:rFonts w:ascii="Verdana" w:hAnsi="Verdana" w:cs="Verdana"/>
        </w:rPr>
      </w:pPr>
      <w:proofErr w:type="gramStart"/>
      <w:r w:rsidRPr="00370819">
        <w:rPr>
          <w:rFonts w:ascii="Verdana" w:hAnsi="Verdana" w:cs="Verdana"/>
        </w:rPr>
        <w:t>Уговор се закључује на период од годину дана од дана потписивања</w:t>
      </w:r>
      <w:r w:rsidRPr="00370819">
        <w:rPr>
          <w:rFonts w:ascii="Verdana" w:hAnsi="Verdana" w:cs="Verdana"/>
          <w:lang w:val="sr-Cyrl-CS"/>
        </w:rPr>
        <w:t xml:space="preserve"> </w:t>
      </w:r>
      <w:r w:rsidRPr="00370819">
        <w:rPr>
          <w:rFonts w:ascii="Verdana" w:hAnsi="Verdana" w:cs="Verdana"/>
        </w:rPr>
        <w:t>- ступања на снагу.</w:t>
      </w:r>
      <w:proofErr w:type="gramEnd"/>
      <w:r w:rsidRPr="00370819">
        <w:rPr>
          <w:rFonts w:ascii="Verdana" w:hAnsi="Verdana" w:cs="Verdana"/>
        </w:rPr>
        <w:t xml:space="preserve"> </w:t>
      </w:r>
      <w:proofErr w:type="gramStart"/>
      <w:r w:rsidRPr="00370819">
        <w:rPr>
          <w:rFonts w:ascii="Verdana" w:hAnsi="Verdana" w:cs="Verdana"/>
        </w:rPr>
        <w:t>Уговор престаје да важи истеком времена на који је закључен</w:t>
      </w:r>
      <w:r w:rsidRPr="00370819">
        <w:rPr>
          <w:rFonts w:ascii="Verdana" w:hAnsi="Verdana" w:cs="Verdana"/>
          <w:lang w:val="sr-Cyrl-CS"/>
        </w:rPr>
        <w:t>.</w:t>
      </w:r>
      <w:proofErr w:type="gramEnd"/>
      <w:r w:rsidRPr="00370819">
        <w:rPr>
          <w:rFonts w:ascii="Verdana" w:hAnsi="Verdana" w:cs="Verdana"/>
        </w:rPr>
        <w:t xml:space="preserve">  </w:t>
      </w:r>
    </w:p>
    <w:p w:rsidR="00370819" w:rsidRPr="00370819" w:rsidRDefault="00370819" w:rsidP="00370819">
      <w:pPr>
        <w:widowControl w:val="0"/>
        <w:autoSpaceDE w:val="0"/>
        <w:autoSpaceDN w:val="0"/>
        <w:adjustRightInd w:val="0"/>
        <w:spacing w:line="187" w:lineRule="auto"/>
        <w:ind w:left="3980"/>
        <w:outlineLvl w:val="0"/>
        <w:rPr>
          <w:rFonts w:ascii="Verdana" w:hAnsi="Verdana" w:cs="Verdana"/>
          <w:b/>
        </w:rPr>
      </w:pPr>
    </w:p>
    <w:p w:rsidR="00370819" w:rsidRPr="00370819" w:rsidRDefault="00370819" w:rsidP="00370819">
      <w:pPr>
        <w:widowControl w:val="0"/>
        <w:autoSpaceDE w:val="0"/>
        <w:autoSpaceDN w:val="0"/>
        <w:adjustRightInd w:val="0"/>
        <w:spacing w:line="187" w:lineRule="auto"/>
        <w:ind w:left="3980"/>
        <w:outlineLvl w:val="0"/>
        <w:rPr>
          <w:rFonts w:ascii="Verdana" w:hAnsi="Verdana" w:cs="Verdana"/>
          <w:b/>
        </w:rPr>
      </w:pPr>
    </w:p>
    <w:p w:rsidR="00370819" w:rsidRPr="00370819" w:rsidRDefault="00370819" w:rsidP="00370819">
      <w:pPr>
        <w:widowControl w:val="0"/>
        <w:autoSpaceDE w:val="0"/>
        <w:autoSpaceDN w:val="0"/>
        <w:adjustRightInd w:val="0"/>
        <w:spacing w:line="187" w:lineRule="auto"/>
        <w:ind w:left="3980"/>
        <w:outlineLvl w:val="0"/>
        <w:rPr>
          <w:rFonts w:ascii="Verdana" w:hAnsi="Verdana" w:cs="Verdana"/>
          <w:b/>
          <w:lang w:val="sr-Cyrl-CS"/>
        </w:rPr>
      </w:pPr>
      <w:proofErr w:type="gramStart"/>
      <w:r w:rsidRPr="00370819">
        <w:rPr>
          <w:rFonts w:ascii="Verdana" w:hAnsi="Verdana" w:cs="Verdana"/>
          <w:b/>
        </w:rPr>
        <w:t>Члан 1</w:t>
      </w:r>
      <w:r w:rsidRPr="00370819">
        <w:rPr>
          <w:rFonts w:ascii="Verdana" w:hAnsi="Verdana" w:cs="Verdana"/>
          <w:b/>
          <w:lang w:val="sr-Cyrl-CS"/>
        </w:rPr>
        <w:t>3.</w:t>
      </w:r>
      <w:proofErr w:type="gramEnd"/>
    </w:p>
    <w:p w:rsidR="00370819" w:rsidRPr="00370819" w:rsidRDefault="00370819" w:rsidP="00370819">
      <w:pPr>
        <w:widowControl w:val="0"/>
        <w:autoSpaceDE w:val="0"/>
        <w:autoSpaceDN w:val="0"/>
        <w:adjustRightInd w:val="0"/>
        <w:outlineLvl w:val="0"/>
        <w:rPr>
          <w:rFonts w:ascii="Verdana" w:hAnsi="Verdana" w:cs="Verdana"/>
          <w:b/>
          <w:lang w:val="sr-Cyrl-CS"/>
        </w:rPr>
      </w:pPr>
    </w:p>
    <w:p w:rsidR="00370819" w:rsidRPr="00370819" w:rsidRDefault="00370819" w:rsidP="00370819">
      <w:pPr>
        <w:widowControl w:val="0"/>
        <w:autoSpaceDE w:val="0"/>
        <w:autoSpaceDN w:val="0"/>
        <w:adjustRightInd w:val="0"/>
        <w:outlineLvl w:val="0"/>
        <w:rPr>
          <w:rFonts w:ascii="Verdana" w:hAnsi="Verdana" w:cs="Verdana"/>
          <w:b/>
          <w:lang w:val="sr-Cyrl-CS"/>
        </w:rPr>
      </w:pPr>
      <w:r w:rsidRPr="00370819">
        <w:rPr>
          <w:rFonts w:ascii="Verdana" w:hAnsi="Verdana" w:cs="Verdana"/>
          <w:b/>
        </w:rPr>
        <w:t>Измене и допуне уговора</w:t>
      </w:r>
    </w:p>
    <w:p w:rsidR="00370819" w:rsidRPr="00370819" w:rsidRDefault="00370819" w:rsidP="00370819">
      <w:pPr>
        <w:widowControl w:val="0"/>
        <w:autoSpaceDE w:val="0"/>
        <w:autoSpaceDN w:val="0"/>
        <w:adjustRightInd w:val="0"/>
        <w:rPr>
          <w:rFonts w:ascii="Verdana" w:hAnsi="Verdana" w:cs="Verdana"/>
          <w:b/>
          <w:lang w:val="sr-Cyrl-CS"/>
        </w:rPr>
      </w:pPr>
    </w:p>
    <w:p w:rsidR="00370819" w:rsidRPr="00370819" w:rsidRDefault="00370819" w:rsidP="00370819">
      <w:pPr>
        <w:widowControl w:val="0"/>
        <w:overflowPunct w:val="0"/>
        <w:autoSpaceDE w:val="0"/>
        <w:autoSpaceDN w:val="0"/>
        <w:adjustRightInd w:val="0"/>
        <w:spacing w:line="204" w:lineRule="auto"/>
        <w:ind w:right="100"/>
        <w:jc w:val="both"/>
        <w:rPr>
          <w:rFonts w:ascii="Verdana" w:hAnsi="Verdana" w:cs="Verdana"/>
        </w:rPr>
      </w:pPr>
      <w:proofErr w:type="gramStart"/>
      <w:r w:rsidRPr="00370819">
        <w:rPr>
          <w:rFonts w:ascii="Verdana" w:hAnsi="Verdana" w:cs="Verdana"/>
        </w:rPr>
        <w:t>Измене и допуне овог уговора могу се вршити само писаним путем.</w:t>
      </w:r>
      <w:proofErr w:type="gramEnd"/>
      <w:r w:rsidRPr="00370819">
        <w:rPr>
          <w:rFonts w:ascii="Verdana" w:hAnsi="Verdana" w:cs="Verdana"/>
        </w:rPr>
        <w:t xml:space="preserve"> Биће пуноважне и обавезиваће Продавца и Купца само оне измене и допуне које су сачинили споразумно у писаној форми, о чему се сачињава анекс Уговора</w:t>
      </w:r>
    </w:p>
    <w:p w:rsidR="00370819" w:rsidRPr="00370819" w:rsidRDefault="00370819" w:rsidP="00370819">
      <w:pPr>
        <w:widowControl w:val="0"/>
        <w:autoSpaceDE w:val="0"/>
        <w:autoSpaceDN w:val="0"/>
        <w:adjustRightInd w:val="0"/>
        <w:spacing w:line="180" w:lineRule="auto"/>
        <w:ind w:left="3980"/>
        <w:outlineLvl w:val="0"/>
        <w:rPr>
          <w:rFonts w:ascii="Verdana" w:hAnsi="Verdana" w:cs="Verdana"/>
          <w:b/>
          <w:lang w:val="sr-Cyrl-CS"/>
        </w:rPr>
      </w:pPr>
    </w:p>
    <w:p w:rsidR="00370819" w:rsidRPr="00370819" w:rsidRDefault="00370819" w:rsidP="00370819">
      <w:pPr>
        <w:widowControl w:val="0"/>
        <w:autoSpaceDE w:val="0"/>
        <w:autoSpaceDN w:val="0"/>
        <w:adjustRightInd w:val="0"/>
        <w:spacing w:line="180" w:lineRule="auto"/>
        <w:ind w:left="3980"/>
        <w:outlineLvl w:val="0"/>
        <w:rPr>
          <w:rFonts w:ascii="Verdana" w:hAnsi="Verdana" w:cs="Verdana"/>
          <w:b/>
          <w:lang w:val="sr-Cyrl-CS"/>
        </w:rPr>
      </w:pPr>
    </w:p>
    <w:p w:rsidR="00370819" w:rsidRPr="00370819" w:rsidRDefault="00370819" w:rsidP="00370819">
      <w:pPr>
        <w:widowControl w:val="0"/>
        <w:autoSpaceDE w:val="0"/>
        <w:autoSpaceDN w:val="0"/>
        <w:adjustRightInd w:val="0"/>
        <w:spacing w:line="180" w:lineRule="auto"/>
        <w:ind w:left="3980"/>
        <w:outlineLvl w:val="0"/>
        <w:rPr>
          <w:rFonts w:ascii="Verdana" w:hAnsi="Verdana" w:cs="Verdana"/>
          <w:b/>
          <w:lang w:val="sr-Cyrl-CS"/>
        </w:rPr>
      </w:pPr>
      <w:proofErr w:type="gramStart"/>
      <w:r w:rsidRPr="00370819">
        <w:rPr>
          <w:rFonts w:ascii="Verdana" w:hAnsi="Verdana" w:cs="Verdana"/>
          <w:b/>
        </w:rPr>
        <w:t>Члан 1</w:t>
      </w:r>
      <w:r w:rsidRPr="00370819">
        <w:rPr>
          <w:rFonts w:ascii="Verdana" w:hAnsi="Verdana" w:cs="Verdana"/>
          <w:b/>
          <w:lang w:val="sr-Cyrl-CS"/>
        </w:rPr>
        <w:t>4.</w:t>
      </w:r>
      <w:proofErr w:type="gramEnd"/>
    </w:p>
    <w:p w:rsidR="00370819" w:rsidRPr="00370819" w:rsidRDefault="006B4557" w:rsidP="00370819">
      <w:pPr>
        <w:widowControl w:val="0"/>
        <w:autoSpaceDE w:val="0"/>
        <w:autoSpaceDN w:val="0"/>
        <w:adjustRightInd w:val="0"/>
        <w:outlineLvl w:val="0"/>
        <w:rPr>
          <w:rFonts w:ascii="Verdana" w:hAnsi="Verdana" w:cs="Verdana"/>
          <w:b/>
          <w:lang w:val="sr-Cyrl-CS"/>
        </w:rPr>
      </w:pPr>
      <w:r>
        <w:rPr>
          <w:rFonts w:ascii="Verdana" w:hAnsi="Verdana" w:cs="Verdana"/>
          <w:b/>
          <w:lang w:val="sr-Cyrl-CS"/>
        </w:rPr>
        <w:t xml:space="preserve"> </w:t>
      </w:r>
    </w:p>
    <w:p w:rsidR="00370819" w:rsidRPr="00370819" w:rsidRDefault="00370819" w:rsidP="00370819">
      <w:pPr>
        <w:widowControl w:val="0"/>
        <w:autoSpaceDE w:val="0"/>
        <w:autoSpaceDN w:val="0"/>
        <w:adjustRightInd w:val="0"/>
        <w:outlineLvl w:val="0"/>
        <w:rPr>
          <w:rFonts w:ascii="Verdana" w:hAnsi="Verdana" w:cs="Verdana"/>
          <w:b/>
          <w:lang w:val="sr-Cyrl-CS"/>
        </w:rPr>
      </w:pPr>
      <w:r w:rsidRPr="00370819">
        <w:rPr>
          <w:rFonts w:ascii="Verdana" w:hAnsi="Verdana" w:cs="Verdana"/>
          <w:b/>
        </w:rPr>
        <w:t>Завршне одредбе</w:t>
      </w:r>
    </w:p>
    <w:p w:rsidR="00370819" w:rsidRPr="00370819" w:rsidRDefault="00370819" w:rsidP="00370819">
      <w:pPr>
        <w:widowControl w:val="0"/>
        <w:autoSpaceDE w:val="0"/>
        <w:autoSpaceDN w:val="0"/>
        <w:adjustRightInd w:val="0"/>
        <w:rPr>
          <w:rFonts w:ascii="Verdana" w:hAnsi="Verdana" w:cs="Verdana"/>
          <w:b/>
          <w:lang w:val="sr-Cyrl-CS"/>
        </w:rPr>
      </w:pPr>
    </w:p>
    <w:p w:rsidR="00370819" w:rsidRPr="00370819" w:rsidRDefault="00370819" w:rsidP="00370819">
      <w:pPr>
        <w:widowControl w:val="0"/>
        <w:overflowPunct w:val="0"/>
        <w:autoSpaceDE w:val="0"/>
        <w:autoSpaceDN w:val="0"/>
        <w:adjustRightInd w:val="0"/>
        <w:spacing w:line="184" w:lineRule="auto"/>
        <w:ind w:right="100"/>
        <w:jc w:val="both"/>
        <w:rPr>
          <w:rFonts w:ascii="Verdana" w:hAnsi="Verdana" w:cs="Verdana"/>
        </w:rPr>
      </w:pPr>
      <w:proofErr w:type="gramStart"/>
      <w:r w:rsidRPr="00370819">
        <w:rPr>
          <w:rFonts w:ascii="Verdana" w:hAnsi="Verdana" w:cs="Verdana"/>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roofErr w:type="gramEnd"/>
    </w:p>
    <w:p w:rsidR="00370819" w:rsidRPr="00370819" w:rsidRDefault="00370819" w:rsidP="00370819">
      <w:pPr>
        <w:widowControl w:val="0"/>
        <w:overflowPunct w:val="0"/>
        <w:autoSpaceDE w:val="0"/>
        <w:autoSpaceDN w:val="0"/>
        <w:adjustRightInd w:val="0"/>
        <w:ind w:left="760" w:right="100" w:firstLine="3228"/>
        <w:outlineLvl w:val="0"/>
        <w:rPr>
          <w:rFonts w:ascii="Verdana" w:hAnsi="Verdana" w:cs="Verdana"/>
          <w:b/>
          <w:lang w:val="sr-Cyrl-CS"/>
        </w:rPr>
      </w:pPr>
    </w:p>
    <w:p w:rsidR="00370819" w:rsidRPr="00370819" w:rsidRDefault="00370819" w:rsidP="00370819">
      <w:pPr>
        <w:widowControl w:val="0"/>
        <w:overflowPunct w:val="0"/>
        <w:autoSpaceDE w:val="0"/>
        <w:autoSpaceDN w:val="0"/>
        <w:adjustRightInd w:val="0"/>
        <w:ind w:left="760" w:right="100" w:firstLine="3228"/>
        <w:outlineLvl w:val="0"/>
        <w:rPr>
          <w:rFonts w:ascii="Verdana" w:hAnsi="Verdana" w:cs="Verdana"/>
          <w:b/>
          <w:lang w:val="sr-Cyrl-CS"/>
        </w:rPr>
      </w:pPr>
      <w:proofErr w:type="gramStart"/>
      <w:r w:rsidRPr="00370819">
        <w:rPr>
          <w:rFonts w:ascii="Verdana" w:hAnsi="Verdana" w:cs="Verdana"/>
          <w:b/>
        </w:rPr>
        <w:t>Члан 1</w:t>
      </w:r>
      <w:r w:rsidRPr="00370819">
        <w:rPr>
          <w:rFonts w:ascii="Verdana" w:hAnsi="Verdana" w:cs="Verdana"/>
          <w:b/>
          <w:lang w:val="sr-Cyrl-CS"/>
        </w:rPr>
        <w:t>5.</w:t>
      </w:r>
      <w:proofErr w:type="gramEnd"/>
    </w:p>
    <w:p w:rsidR="00370819" w:rsidRPr="00370819" w:rsidRDefault="00370819" w:rsidP="00370819">
      <w:pPr>
        <w:widowControl w:val="0"/>
        <w:overflowPunct w:val="0"/>
        <w:autoSpaceDE w:val="0"/>
        <w:autoSpaceDN w:val="0"/>
        <w:adjustRightInd w:val="0"/>
        <w:ind w:left="760" w:right="100" w:firstLine="3228"/>
        <w:rPr>
          <w:rFonts w:ascii="Verdana" w:hAnsi="Verdana" w:cs="Verdana"/>
          <w:b/>
          <w:lang w:val="sr-Cyrl-CS"/>
        </w:rPr>
      </w:pPr>
    </w:p>
    <w:p w:rsidR="00370819" w:rsidRPr="00370819" w:rsidRDefault="00370819" w:rsidP="00370819">
      <w:pPr>
        <w:widowControl w:val="0"/>
        <w:overflowPunct w:val="0"/>
        <w:autoSpaceDE w:val="0"/>
        <w:autoSpaceDN w:val="0"/>
        <w:adjustRightInd w:val="0"/>
        <w:ind w:right="100"/>
        <w:jc w:val="both"/>
        <w:rPr>
          <w:rFonts w:ascii="Verdana" w:hAnsi="Verdana" w:cs="Verdana"/>
          <w:lang w:val="sr-Cyrl-CS"/>
        </w:rPr>
      </w:pPr>
      <w:r w:rsidRPr="00370819">
        <w:rPr>
          <w:rFonts w:ascii="Verdana" w:hAnsi="Verdana" w:cs="Verdana"/>
        </w:rPr>
        <w:t>Купац је сагласан да је Продавац његов ексклузивни снабдевач, што значи да Купац</w:t>
      </w:r>
      <w:r w:rsidRPr="00370819">
        <w:rPr>
          <w:rFonts w:ascii="Verdana" w:hAnsi="Verdana" w:cs="Verdana"/>
          <w:lang w:val="sr-Cyrl-CS"/>
        </w:rPr>
        <w:t xml:space="preserve"> </w:t>
      </w:r>
      <w:r w:rsidRPr="00370819">
        <w:rPr>
          <w:rFonts w:ascii="Verdana" w:hAnsi="Verdana" w:cs="Verdana"/>
        </w:rPr>
        <w:t xml:space="preserve">нема право да закључи </w:t>
      </w:r>
    </w:p>
    <w:p w:rsidR="00370819" w:rsidRPr="00370819" w:rsidRDefault="00370819" w:rsidP="00370819">
      <w:pPr>
        <w:widowControl w:val="0"/>
        <w:overflowPunct w:val="0"/>
        <w:autoSpaceDE w:val="0"/>
        <w:autoSpaceDN w:val="0"/>
        <w:adjustRightInd w:val="0"/>
        <w:ind w:right="100"/>
        <w:jc w:val="both"/>
        <w:rPr>
          <w:rFonts w:ascii="Verdana" w:hAnsi="Verdana" w:cs="Verdana"/>
        </w:rPr>
      </w:pPr>
      <w:proofErr w:type="gramStart"/>
      <w:r w:rsidRPr="00370819">
        <w:rPr>
          <w:rFonts w:ascii="Verdana" w:hAnsi="Verdana" w:cs="Verdana"/>
        </w:rPr>
        <w:lastRenderedPageBreak/>
        <w:t>истоветни</w:t>
      </w:r>
      <w:proofErr w:type="gramEnd"/>
      <w:r w:rsidRPr="00370819">
        <w:rPr>
          <w:rFonts w:ascii="Verdana" w:hAnsi="Verdana" w:cs="Verdana"/>
        </w:rPr>
        <w:t xml:space="preserve">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370819" w:rsidRPr="00370819" w:rsidRDefault="00370819" w:rsidP="00370819">
      <w:pPr>
        <w:widowControl w:val="0"/>
        <w:autoSpaceDE w:val="0"/>
        <w:autoSpaceDN w:val="0"/>
        <w:adjustRightInd w:val="0"/>
        <w:spacing w:line="328" w:lineRule="exact"/>
        <w:rPr>
          <w:rFonts w:ascii="Verdana" w:hAnsi="Verdana" w:cs="Verdana"/>
          <w:lang w:val="sr-Cyrl-CS"/>
        </w:rPr>
      </w:pPr>
    </w:p>
    <w:p w:rsidR="00370819" w:rsidRPr="00370819" w:rsidRDefault="00370819" w:rsidP="00370819">
      <w:pPr>
        <w:widowControl w:val="0"/>
        <w:autoSpaceDE w:val="0"/>
        <w:autoSpaceDN w:val="0"/>
        <w:adjustRightInd w:val="0"/>
        <w:spacing w:line="328" w:lineRule="exact"/>
        <w:rPr>
          <w:rFonts w:ascii="Verdana" w:hAnsi="Verdana" w:cs="Verdana"/>
          <w:b/>
          <w:lang w:val="sr-Cyrl-CS"/>
        </w:rPr>
      </w:pPr>
      <w:r w:rsidRPr="00370819">
        <w:rPr>
          <w:rFonts w:ascii="Verdana" w:hAnsi="Verdana" w:cs="Verdana"/>
          <w:b/>
          <w:lang w:val="sr-Cyrl-CS"/>
        </w:rPr>
        <w:t xml:space="preserve">     К У П А Ц                                                    П Р О Д А В А Ц</w:t>
      </w:r>
    </w:p>
    <w:p w:rsidR="00370819" w:rsidRPr="00370819" w:rsidRDefault="00370819" w:rsidP="00370819">
      <w:pPr>
        <w:widowControl w:val="0"/>
        <w:autoSpaceDE w:val="0"/>
        <w:autoSpaceDN w:val="0"/>
        <w:adjustRightInd w:val="0"/>
        <w:spacing w:line="328" w:lineRule="exact"/>
        <w:rPr>
          <w:rFonts w:ascii="Verdana" w:hAnsi="Verdana" w:cs="Verdana"/>
          <w:b/>
          <w:lang w:val="sr-Cyrl-CS"/>
        </w:rPr>
      </w:pPr>
    </w:p>
    <w:p w:rsidR="00370819" w:rsidRPr="00370819" w:rsidRDefault="00370819" w:rsidP="00370819">
      <w:pPr>
        <w:widowControl w:val="0"/>
        <w:autoSpaceDE w:val="0"/>
        <w:autoSpaceDN w:val="0"/>
        <w:adjustRightInd w:val="0"/>
        <w:spacing w:line="328" w:lineRule="exact"/>
        <w:rPr>
          <w:rFonts w:ascii="Verdana" w:hAnsi="Verdana"/>
          <w:b/>
        </w:rPr>
      </w:pPr>
      <w:r w:rsidRPr="00370819">
        <w:rPr>
          <w:rFonts w:ascii="Verdana" w:hAnsi="Verdana" w:cs="Verdana"/>
          <w:b/>
          <w:lang w:val="sr-Cyrl-CS"/>
        </w:rPr>
        <w:t>________________                                _________________</w:t>
      </w:r>
    </w:p>
    <w:p w:rsidR="002560D2" w:rsidRPr="00370819" w:rsidRDefault="002560D2">
      <w:pPr>
        <w:rPr>
          <w:rFonts w:ascii="Verdana" w:hAnsi="Verdana"/>
        </w:rPr>
      </w:pPr>
    </w:p>
    <w:sectPr w:rsidR="002560D2" w:rsidRPr="00370819" w:rsidSect="00256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1"/>
    <w:family w:val="auto"/>
    <w:pitch w:val="variable"/>
    <w:sig w:usb0="00000003" w:usb1="08070000" w:usb2="00000010" w:usb3="00000000" w:csb0="00020001" w:csb1="00000000"/>
  </w:font>
  <w:font w:name="Times">
    <w:panose1 w:val="02020603050405020304"/>
    <w:charset w:val="00"/>
    <w:family w:val="roman"/>
    <w:pitch w:val="variable"/>
    <w:sig w:usb0="20007A87" w:usb1="80000000" w:usb2="00000008"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6BBE3786"/>
    <w:multiLevelType w:val="hybridMultilevel"/>
    <w:tmpl w:val="337C61A8"/>
    <w:lvl w:ilvl="0" w:tplc="B0123FF6">
      <w:start w:val="1"/>
      <w:numFmt w:val="decimal"/>
      <w:lvlText w:val="%1)"/>
      <w:lvlJc w:val="left"/>
      <w:pPr>
        <w:tabs>
          <w:tab w:val="num" w:pos="1140"/>
        </w:tabs>
        <w:ind w:left="11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70819"/>
    <w:rsid w:val="00043BB8"/>
    <w:rsid w:val="001B0395"/>
    <w:rsid w:val="002560D2"/>
    <w:rsid w:val="002A026A"/>
    <w:rsid w:val="002F18BA"/>
    <w:rsid w:val="00321235"/>
    <w:rsid w:val="00370819"/>
    <w:rsid w:val="0039633B"/>
    <w:rsid w:val="003A696D"/>
    <w:rsid w:val="0040300F"/>
    <w:rsid w:val="005E5BF4"/>
    <w:rsid w:val="00625D52"/>
    <w:rsid w:val="006B4557"/>
    <w:rsid w:val="006C2FCA"/>
    <w:rsid w:val="006D1E2D"/>
    <w:rsid w:val="006E03CF"/>
    <w:rsid w:val="00715D8A"/>
    <w:rsid w:val="00834D0D"/>
    <w:rsid w:val="00903A4C"/>
    <w:rsid w:val="009C16C9"/>
    <w:rsid w:val="00A36FD3"/>
    <w:rsid w:val="00AF5611"/>
    <w:rsid w:val="00B005FB"/>
    <w:rsid w:val="00C01BA8"/>
    <w:rsid w:val="00C500C2"/>
    <w:rsid w:val="00CA549A"/>
    <w:rsid w:val="00E7124D"/>
    <w:rsid w:val="00EB06B8"/>
    <w:rsid w:val="00EB1141"/>
    <w:rsid w:val="00F748E2"/>
    <w:rsid w:val="00FC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70819"/>
    <w:rPr>
      <w:color w:val="0000FF"/>
      <w:u w:val="single"/>
    </w:rPr>
  </w:style>
  <w:style w:type="character" w:customStyle="1" w:styleId="HeaderChar">
    <w:name w:val="Header Char"/>
    <w:basedOn w:val="DefaultParagraphFont"/>
    <w:link w:val="Header"/>
    <w:semiHidden/>
    <w:rsid w:val="00370819"/>
    <w:rPr>
      <w:rFonts w:ascii="Times New Roman" w:eastAsia="Times New Roman" w:hAnsi="Times New Roman" w:cs="Times New Roman"/>
      <w:sz w:val="24"/>
      <w:szCs w:val="24"/>
    </w:rPr>
  </w:style>
  <w:style w:type="paragraph" w:styleId="Header">
    <w:name w:val="header"/>
    <w:basedOn w:val="Normal"/>
    <w:link w:val="HeaderChar"/>
    <w:semiHidden/>
    <w:unhideWhenUsed/>
    <w:rsid w:val="00370819"/>
    <w:pPr>
      <w:tabs>
        <w:tab w:val="center" w:pos="4536"/>
        <w:tab w:val="right" w:pos="9072"/>
      </w:tabs>
    </w:pPr>
  </w:style>
  <w:style w:type="character" w:customStyle="1" w:styleId="FooterChar">
    <w:name w:val="Footer Char"/>
    <w:basedOn w:val="DefaultParagraphFont"/>
    <w:link w:val="Footer"/>
    <w:uiPriority w:val="99"/>
    <w:semiHidden/>
    <w:rsid w:val="0037081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70819"/>
    <w:pPr>
      <w:tabs>
        <w:tab w:val="center" w:pos="4536"/>
        <w:tab w:val="right" w:pos="9072"/>
      </w:tabs>
    </w:pPr>
  </w:style>
  <w:style w:type="paragraph" w:styleId="BodyText">
    <w:name w:val="Body Text"/>
    <w:basedOn w:val="Normal"/>
    <w:link w:val="BodyTextChar"/>
    <w:unhideWhenUsed/>
    <w:rsid w:val="00370819"/>
    <w:pPr>
      <w:suppressAutoHyphens/>
      <w:spacing w:after="120" w:line="100" w:lineRule="atLeast"/>
    </w:pPr>
    <w:rPr>
      <w:rFonts w:eastAsia="Arial Unicode MS"/>
      <w:color w:val="000000"/>
      <w:kern w:val="2"/>
      <w:lang w:eastAsia="ar-SA"/>
    </w:rPr>
  </w:style>
  <w:style w:type="character" w:customStyle="1" w:styleId="BodyTextChar">
    <w:name w:val="Body Text Char"/>
    <w:basedOn w:val="DefaultParagraphFont"/>
    <w:link w:val="BodyText"/>
    <w:rsid w:val="00370819"/>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
    <w:unhideWhenUsed/>
    <w:rsid w:val="00370819"/>
    <w:pPr>
      <w:suppressAutoHyphens/>
      <w:spacing w:after="120" w:line="480" w:lineRule="auto"/>
    </w:pPr>
    <w:rPr>
      <w:rFonts w:eastAsia="Arial Unicode MS"/>
      <w:color w:val="000000"/>
      <w:kern w:val="2"/>
      <w:lang w:eastAsia="ar-SA"/>
    </w:rPr>
  </w:style>
  <w:style w:type="character" w:customStyle="1" w:styleId="BodyText2Char">
    <w:name w:val="Body Text 2 Char"/>
    <w:basedOn w:val="DefaultParagraphFont"/>
    <w:link w:val="BodyText2"/>
    <w:rsid w:val="00370819"/>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370819"/>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
    <w:semiHidden/>
    <w:rsid w:val="00370819"/>
    <w:rPr>
      <w:rFonts w:ascii="Times New Roman" w:eastAsia="Times New Roman" w:hAnsi="Times New Roman" w:cs="Times New Roman"/>
      <w:color w:val="000000"/>
      <w:kern w:val="2"/>
      <w:sz w:val="16"/>
      <w:szCs w:val="16"/>
      <w:lang w:eastAsia="ar-SA"/>
    </w:rPr>
  </w:style>
  <w:style w:type="character" w:customStyle="1" w:styleId="BalloonTextChar">
    <w:name w:val="Balloon Text Char"/>
    <w:basedOn w:val="DefaultParagraphFont"/>
    <w:link w:val="BalloonText"/>
    <w:semiHidden/>
    <w:rsid w:val="00370819"/>
    <w:rPr>
      <w:rFonts w:ascii="Tahoma" w:eastAsia="Times New Roman" w:hAnsi="Tahoma" w:cs="Tahoma"/>
      <w:sz w:val="16"/>
      <w:szCs w:val="16"/>
    </w:rPr>
  </w:style>
  <w:style w:type="paragraph" w:styleId="BalloonText">
    <w:name w:val="Balloon Text"/>
    <w:basedOn w:val="Normal"/>
    <w:link w:val="BalloonTextChar"/>
    <w:semiHidden/>
    <w:unhideWhenUsed/>
    <w:rsid w:val="00370819"/>
    <w:rPr>
      <w:rFonts w:ascii="Tahoma" w:hAnsi="Tahoma" w:cs="Tahoma"/>
      <w:sz w:val="16"/>
      <w:szCs w:val="16"/>
    </w:rPr>
  </w:style>
  <w:style w:type="character" w:customStyle="1" w:styleId="Char">
    <w:name w:val="Тело текста Char"/>
    <w:link w:val="a"/>
    <w:locked/>
    <w:rsid w:val="00370819"/>
    <w:rPr>
      <w:rFonts w:ascii="Arial Unicode MS" w:eastAsia="Arial Unicode MS" w:hAnsi="Arial Unicode MS" w:cs="Arial Unicode MS"/>
      <w:color w:val="000000"/>
      <w:kern w:val="2"/>
      <w:sz w:val="24"/>
      <w:szCs w:val="24"/>
      <w:lang w:eastAsia="ar-SA"/>
    </w:rPr>
  </w:style>
  <w:style w:type="paragraph" w:customStyle="1" w:styleId="a">
    <w:name w:val="Тело текста"/>
    <w:basedOn w:val="Normal"/>
    <w:link w:val="Char"/>
    <w:rsid w:val="00370819"/>
    <w:pPr>
      <w:suppressAutoHyphens/>
      <w:spacing w:line="100" w:lineRule="atLeast"/>
    </w:pPr>
    <w:rPr>
      <w:rFonts w:ascii="Arial Unicode MS" w:eastAsia="Arial Unicode MS" w:hAnsi="Arial Unicode MS" w:cs="Arial Unicode MS"/>
      <w:color w:val="000000"/>
      <w:kern w:val="2"/>
      <w:lang w:eastAsia="ar-SA"/>
    </w:rPr>
  </w:style>
  <w:style w:type="character" w:customStyle="1" w:styleId="Char0">
    <w:name w:val="Увлачење тела текста Char"/>
    <w:link w:val="a0"/>
    <w:locked/>
    <w:rsid w:val="00370819"/>
    <w:rPr>
      <w:rFonts w:ascii="Arial Unicode MS" w:eastAsia="Arial Unicode MS" w:hAnsi="Arial Unicode MS" w:cs="Arial Unicode MS"/>
      <w:color w:val="000000"/>
      <w:kern w:val="2"/>
      <w:sz w:val="24"/>
      <w:szCs w:val="24"/>
      <w:lang w:eastAsia="ar-SA"/>
    </w:rPr>
  </w:style>
  <w:style w:type="paragraph" w:customStyle="1" w:styleId="a0">
    <w:name w:val="Увлачење тела текста"/>
    <w:basedOn w:val="Normal"/>
    <w:link w:val="Char0"/>
    <w:rsid w:val="00370819"/>
    <w:pPr>
      <w:suppressAutoHyphens/>
      <w:spacing w:line="100" w:lineRule="atLeast"/>
    </w:pPr>
    <w:rPr>
      <w:rFonts w:ascii="Arial Unicode MS" w:eastAsia="Arial Unicode MS" w:hAnsi="Arial Unicode MS" w:cs="Arial Unicode MS"/>
      <w:color w:val="000000"/>
      <w:kern w:val="2"/>
      <w:lang w:eastAsia="ar-SA"/>
    </w:rPr>
  </w:style>
  <w:style w:type="character" w:customStyle="1" w:styleId="2Char">
    <w:name w:val="Тело текста 2 Char"/>
    <w:link w:val="2"/>
    <w:locked/>
    <w:rsid w:val="00370819"/>
    <w:rPr>
      <w:rFonts w:ascii="Arial Unicode MS" w:eastAsia="Arial Unicode MS" w:hAnsi="Arial Unicode MS" w:cs="Arial Unicode MS"/>
      <w:color w:val="000000"/>
      <w:kern w:val="2"/>
      <w:sz w:val="24"/>
      <w:szCs w:val="24"/>
      <w:lang w:eastAsia="ar-SA"/>
    </w:rPr>
  </w:style>
  <w:style w:type="paragraph" w:customStyle="1" w:styleId="2">
    <w:name w:val="Тело текста 2"/>
    <w:basedOn w:val="Normal"/>
    <w:link w:val="2Char"/>
    <w:rsid w:val="00370819"/>
    <w:pPr>
      <w:suppressAutoHyphens/>
      <w:spacing w:line="100" w:lineRule="atLeast"/>
    </w:pPr>
    <w:rPr>
      <w:rFonts w:ascii="Arial Unicode MS" w:eastAsia="Arial Unicode MS" w:hAnsi="Arial Unicode MS" w:cs="Arial Unicode MS"/>
      <w:color w:val="000000"/>
      <w:kern w:val="2"/>
      <w:lang w:eastAsia="ar-SA"/>
    </w:rPr>
  </w:style>
  <w:style w:type="character" w:customStyle="1" w:styleId="3Char">
    <w:name w:val="Тело текста 3 Char"/>
    <w:link w:val="3"/>
    <w:locked/>
    <w:rsid w:val="00370819"/>
    <w:rPr>
      <w:color w:val="000000"/>
      <w:kern w:val="2"/>
      <w:sz w:val="16"/>
      <w:szCs w:val="16"/>
      <w:lang w:eastAsia="ar-SA"/>
    </w:rPr>
  </w:style>
  <w:style w:type="paragraph" w:customStyle="1" w:styleId="3">
    <w:name w:val="Тело текста 3"/>
    <w:basedOn w:val="Normal"/>
    <w:link w:val="3Char"/>
    <w:rsid w:val="00370819"/>
    <w:pPr>
      <w:suppressAutoHyphens/>
      <w:spacing w:line="100" w:lineRule="atLeast"/>
    </w:pPr>
    <w:rPr>
      <w:rFonts w:asciiTheme="minorHAnsi" w:eastAsiaTheme="minorHAnsi" w:hAnsiTheme="minorHAnsi" w:cstheme="minorBidi"/>
      <w:color w:val="000000"/>
      <w:kern w:val="2"/>
      <w:sz w:val="16"/>
      <w:szCs w:val="16"/>
      <w:lang w:eastAsia="ar-SA"/>
    </w:rPr>
  </w:style>
  <w:style w:type="paragraph" w:customStyle="1" w:styleId="msolistparagraph0">
    <w:name w:val="msolistparagraph"/>
    <w:basedOn w:val="Normal"/>
    <w:rsid w:val="00370819"/>
    <w:pPr>
      <w:suppressAutoHyphens/>
      <w:spacing w:line="100" w:lineRule="atLeast"/>
      <w:ind w:left="720"/>
    </w:pPr>
    <w:rPr>
      <w:rFonts w:eastAsia="Arial Unicode MS"/>
      <w:color w:val="000000"/>
      <w:kern w:val="2"/>
      <w:lang w:eastAsia="ar-SA"/>
    </w:rPr>
  </w:style>
  <w:style w:type="paragraph" w:customStyle="1" w:styleId="msolistparagraphcxsplast">
    <w:name w:val="msolistparagraphcxsplast"/>
    <w:basedOn w:val="Normal"/>
    <w:rsid w:val="00370819"/>
    <w:pPr>
      <w:spacing w:before="100" w:beforeAutospacing="1" w:after="100" w:afterAutospacing="1"/>
    </w:pPr>
  </w:style>
  <w:style w:type="paragraph" w:customStyle="1" w:styleId="msolistparagraphcxspmiddle">
    <w:name w:val="msolistparagraphcxspmiddle"/>
    <w:basedOn w:val="Normal"/>
    <w:rsid w:val="00370819"/>
    <w:pPr>
      <w:spacing w:before="100" w:beforeAutospacing="1" w:after="100" w:afterAutospacing="1"/>
    </w:pPr>
  </w:style>
  <w:style w:type="paragraph" w:customStyle="1" w:styleId="Default">
    <w:name w:val="Default"/>
    <w:rsid w:val="0037081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59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cukarica.rs/" TargetMode="External"/><Relationship Id="rId5" Type="http://schemas.openxmlformats.org/officeDocument/2006/relationships/hyperlink" Target="http://www.kccukaric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8001</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Ivana</cp:lastModifiedBy>
  <cp:revision>2</cp:revision>
  <cp:lastPrinted>2017-02-20T08:20:00Z</cp:lastPrinted>
  <dcterms:created xsi:type="dcterms:W3CDTF">2017-02-20T12:15:00Z</dcterms:created>
  <dcterms:modified xsi:type="dcterms:W3CDTF">2017-02-20T12:15:00Z</dcterms:modified>
</cp:coreProperties>
</file>